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7E0" w14:textId="2B886600" w:rsidR="003375BF" w:rsidRPr="00F41069" w:rsidRDefault="003375BF" w:rsidP="004B6578">
      <w:pPr>
        <w:bidi/>
        <w:rPr>
          <w:rFonts w:asciiTheme="minorBidi" w:hAnsiTheme="minorBidi" w:cstheme="minorBidi"/>
          <w:lang w:bidi="fa-I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90"/>
        <w:gridCol w:w="7964"/>
      </w:tblGrid>
      <w:tr w:rsidR="00846102" w:rsidRPr="00F41069" w14:paraId="0B9273E2" w14:textId="77777777" w:rsidTr="00CC1694">
        <w:tc>
          <w:tcPr>
            <w:tcW w:w="1297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13E8E59" w14:textId="4495197A" w:rsidR="004010B8" w:rsidRPr="00F41069" w:rsidRDefault="00826741" w:rsidP="00DD01EA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64DBF7F6" wp14:editId="2F3D59B7">
                  <wp:extent cx="1365885" cy="1463040"/>
                  <wp:effectExtent l="0" t="0" r="571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34"/>
              <w:gridCol w:w="3680"/>
            </w:tblGrid>
            <w:tr w:rsidR="00846102" w:rsidRPr="00F41069" w14:paraId="6544BCDB" w14:textId="77777777" w:rsidTr="00457B83">
              <w:tc>
                <w:tcPr>
                  <w:tcW w:w="264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17E7BB3C" w14:textId="3DC25860" w:rsidR="00846102" w:rsidRPr="00F41069" w:rsidRDefault="00826741" w:rsidP="00DD01EA">
                  <w:pPr>
                    <w:rPr>
                      <w:rFonts w:asciiTheme="minorBidi" w:hAnsiTheme="minorBidi" w:cstheme="minorBidi"/>
                    </w:rPr>
                  </w:pPr>
                  <w:r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 xml:space="preserve">Mohmmad Hasan </w:t>
                  </w:r>
                  <w:proofErr w:type="spellStart"/>
                  <w:r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Bahrami</w:t>
                  </w:r>
                  <w:proofErr w:type="spellEnd"/>
                  <w:r w:rsidR="00DD01EA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, MD</w:t>
                  </w:r>
                </w:p>
                <w:p w14:paraId="3006AA8A" w14:textId="77777777" w:rsidR="00846102" w:rsidRPr="00F41069" w:rsidRDefault="00846102">
                  <w:pPr>
                    <w:spacing w:beforeLines="30" w:before="72" w:afterLines="30" w:after="72" w:line="264" w:lineRule="auto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35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0AC93D63" w14:textId="0EE715CA" w:rsidR="00846102" w:rsidRPr="00F41069" w:rsidRDefault="00000000" w:rsidP="00DD01EA">
                  <w:pPr>
                    <w:spacing w:afterLines="30" w:after="72" w:line="270" w:lineRule="auto"/>
                    <w:rPr>
                      <w:rFonts w:asciiTheme="minorBidi" w:hAnsiTheme="minorBidi" w:cstheme="minorBidi"/>
                      <w:rtl/>
                      <w:lang w:bidi="fa-IR"/>
                    </w:rPr>
                  </w:pP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DoB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18"/>
                    </w:rPr>
                    <w:t xml:space="preserve"> </w:t>
                  </w:r>
                  <w:r w:rsidR="000868EA">
                    <w:rPr>
                      <w:rFonts w:asciiTheme="minorBidi" w:hAnsiTheme="minorBidi" w:cstheme="minorBidi" w:hint="cs"/>
                      <w:color w:val="424242"/>
                      <w:sz w:val="18"/>
                      <w:rtl/>
                      <w:lang w:bidi="fa-IR"/>
                    </w:rPr>
                    <w:t>1964/23/8</w:t>
                  </w:r>
                </w:p>
              </w:tc>
            </w:tr>
          </w:tbl>
          <w:p w14:paraId="190DF8C0" w14:textId="77777777" w:rsidR="00846102" w:rsidRPr="00F41069" w:rsidRDefault="00846102">
            <w:pPr>
              <w:pBdr>
                <w:bottom w:val="single" w:sz="20" w:space="1" w:color="DEDEDE"/>
              </w:pBdr>
              <w:spacing w:beforeLines="30" w:before="72" w:afterLines="30" w:after="7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292A643E" w14:textId="77777777">
              <w:tc>
                <w:tcPr>
                  <w:tcW w:w="5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480C9366" w14:textId="76786073" w:rsidR="00846102" w:rsidRPr="00BB703C" w:rsidRDefault="00000000" w:rsidP="00BB703C">
                  <w:pPr>
                    <w:pStyle w:val="BodyText"/>
                    <w:spacing w:before="36" w:line="360" w:lineRule="auto"/>
                    <w:rPr>
                      <w:color w:val="0000FF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</w:rPr>
                    <w:t>Email</w:t>
                  </w:r>
                  <w:r w:rsidRPr="00F41069">
                    <w:rPr>
                      <w:rFonts w:asciiTheme="minorBidi" w:hAnsiTheme="minorBidi" w:cstheme="minorBidi"/>
                      <w:color w:val="424242"/>
                    </w:rPr>
                    <w:t xml:space="preserve">: </w:t>
                  </w:r>
                  <w:r w:rsidR="000868EA" w:rsidRPr="000868EA">
                    <w:rPr>
                      <w:rFonts w:asciiTheme="minorBidi" w:hAnsiTheme="minorBidi" w:cstheme="minorBidi"/>
                      <w:color w:val="424242"/>
                    </w:rPr>
                    <w:t>bahrami7mh@gmail.com</w:t>
                  </w:r>
                </w:p>
                <w:p w14:paraId="257F8BFE" w14:textId="0B76011C" w:rsidR="00846102" w:rsidRPr="00F41069" w:rsidRDefault="00000000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Phone: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EB5D76">
                    <w:rPr>
                      <w:rFonts w:asciiTheme="minorBidi" w:hAnsiTheme="minorBidi" w:cstheme="minorBidi" w:hint="cs"/>
                      <w:color w:val="424242"/>
                      <w:sz w:val="20"/>
                      <w:rtl/>
                    </w:rPr>
                    <w:t>98+</w:t>
                  </w:r>
                  <w:r w:rsidR="00EB5D76" w:rsidRPr="00EB5D76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2122731112</w:t>
                  </w:r>
                </w:p>
              </w:tc>
            </w:tr>
          </w:tbl>
          <w:p w14:paraId="5A54779D" w14:textId="77777777" w:rsidR="00846102" w:rsidRPr="00F41069" w:rsidRDefault="00846102">
            <w:pPr>
              <w:spacing w:beforeLines="5" w:before="12" w:afterLines="5" w:after="1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6EA693FC" w14:textId="77777777">
              <w:tc>
                <w:tcPr>
                  <w:tcW w:w="10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21C873AC" w14:textId="77777777" w:rsidR="00846102" w:rsidRDefault="00000000" w:rsidP="00DD01EA">
                  <w:pPr>
                    <w:rPr>
                      <w:rFonts w:asciiTheme="minorBidi" w:hAnsiTheme="minorBidi" w:cstheme="minorBidi"/>
                      <w:color w:val="424242"/>
                      <w:sz w:val="20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Address: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proofErr w:type="spellStart"/>
                  <w:r w:rsidR="00EB5D76" w:rsidRPr="00EB5D76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Shohada</w:t>
                  </w:r>
                  <w:proofErr w:type="spellEnd"/>
                  <w:r w:rsidR="00EB5D76" w:rsidRPr="00EB5D76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proofErr w:type="spellStart"/>
                  <w:r w:rsidR="00EB5D76" w:rsidRPr="00EB5D76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Tajrish</w:t>
                  </w:r>
                  <w:proofErr w:type="spellEnd"/>
                  <w:r w:rsidR="00EB5D76" w:rsidRPr="00EB5D76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Hospital, </w:t>
                  </w:r>
                  <w:proofErr w:type="spellStart"/>
                  <w:r w:rsidR="00EB5D76" w:rsidRPr="00EB5D76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Tajrish</w:t>
                  </w:r>
                  <w:proofErr w:type="spellEnd"/>
                  <w:r w:rsidR="00EB5D76" w:rsidRPr="00EB5D76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Square, Tehran, Iran</w:t>
                  </w:r>
                </w:p>
                <w:p w14:paraId="5CA988D1" w14:textId="77777777" w:rsidR="00373EBC" w:rsidRDefault="00373EBC" w:rsidP="00DD01EA">
                  <w:pPr>
                    <w:rPr>
                      <w:rFonts w:asciiTheme="minorBidi" w:hAnsiTheme="minorBidi" w:cstheme="minorBidi"/>
                      <w:color w:val="424242"/>
                      <w:sz w:val="20"/>
                    </w:rPr>
                  </w:pPr>
                </w:p>
                <w:p w14:paraId="6CF8C268" w14:textId="77777777" w:rsidR="00373EBC" w:rsidRDefault="00373EBC" w:rsidP="00DD01EA">
                  <w:pPr>
                    <w:rPr>
                      <w:rFonts w:asciiTheme="minorBidi" w:hAnsiTheme="minorBidi" w:cstheme="minorBidi"/>
                    </w:rPr>
                  </w:pPr>
                  <w:r w:rsidRPr="00373EBC">
                    <w:rPr>
                      <w:rFonts w:asciiTheme="minorBidi" w:hAnsiTheme="minorBidi" w:cstheme="minorBidi"/>
                      <w:b/>
                      <w:bCs/>
                    </w:rPr>
                    <w:t>Scopus ID</w:t>
                  </w:r>
                  <w:r w:rsidRPr="00373EBC">
                    <w:rPr>
                      <w:rFonts w:asciiTheme="minorBidi" w:hAnsiTheme="minorBidi" w:cstheme="minorBidi"/>
                    </w:rPr>
                    <w:t>: 58486837500</w:t>
                  </w:r>
                </w:p>
                <w:p w14:paraId="690BEB44" w14:textId="77777777" w:rsidR="00373EBC" w:rsidRPr="00373EBC" w:rsidRDefault="00373EBC" w:rsidP="00373EBC">
                  <w:pPr>
                    <w:rPr>
                      <w:rFonts w:asciiTheme="minorBidi" w:hAnsiTheme="minorBidi" w:cstheme="minorBidi"/>
                    </w:rPr>
                  </w:pPr>
                  <w:r w:rsidRPr="00BB703C">
                    <w:rPr>
                      <w:rFonts w:asciiTheme="minorBidi" w:hAnsiTheme="minorBidi" w:cstheme="minorBidi"/>
                      <w:b/>
                      <w:bCs/>
                    </w:rPr>
                    <w:t>ORCID ID</w:t>
                  </w:r>
                  <w:r>
                    <w:rPr>
                      <w:rFonts w:asciiTheme="minorBidi" w:hAnsiTheme="minorBidi" w:cstheme="minorBidi"/>
                    </w:rPr>
                    <w:t xml:space="preserve">: </w:t>
                  </w:r>
                  <w:r w:rsidRPr="00373EBC">
                    <w:rPr>
                      <w:rFonts w:asciiTheme="minorBidi" w:hAnsiTheme="minorBidi" w:cstheme="minorBidi"/>
                    </w:rPr>
                    <w:t>https://orcid.org/0000-0003-4766-4253</w:t>
                  </w:r>
                </w:p>
                <w:p w14:paraId="757D9ABF" w14:textId="094D7CF4" w:rsidR="00373EBC" w:rsidRPr="00F41069" w:rsidRDefault="00373EBC" w:rsidP="00DD01EA">
                  <w:pPr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14:paraId="07881B78" w14:textId="37095197" w:rsidR="00846102" w:rsidRPr="00F41069" w:rsidRDefault="00846102">
            <w:pPr>
              <w:rPr>
                <w:rFonts w:asciiTheme="minorBidi" w:hAnsiTheme="minorBidi" w:cstheme="minorBidi"/>
              </w:rPr>
            </w:pPr>
          </w:p>
        </w:tc>
      </w:tr>
    </w:tbl>
    <w:p w14:paraId="20205383" w14:textId="7B8BE31F" w:rsidR="00F41069" w:rsidRPr="00F41069" w:rsidRDefault="00F41069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C6F7E7" wp14:editId="03A1F8A7">
                <wp:simplePos x="0" y="0"/>
                <wp:positionH relativeFrom="column">
                  <wp:posOffset>426720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0B16" w14:textId="7118D642" w:rsidR="00F41069" w:rsidRPr="00F41069" w:rsidRDefault="00F4106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06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  <w:t>Professional Academic Ranks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6F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6pt;margin-top:8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Vxa4ndAAAACQEAAA8AAAAAAAAAAAAA&#10;AAAAVQQAAGRycy9kb3ducmV2LnhtbFBLBQYAAAAABAAEAPMAAABfBQAAAAA=&#10;" filled="f" stroked="f">
                <v:textbox style="mso-fit-shape-to-text:t">
                  <w:txbxContent>
                    <w:p w14:paraId="524B0B16" w14:textId="7118D642" w:rsidR="00F41069" w:rsidRPr="00F41069" w:rsidRDefault="00F41069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</w:pPr>
                      <w:r w:rsidRPr="00F41069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  <w:t>Professional Academic Ranks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w:drawing>
          <wp:inline distT="0" distB="0" distL="0" distR="0" wp14:anchorId="2E0C9F48" wp14:editId="29356BDF">
            <wp:extent cx="6669405" cy="5245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ACB54" w14:textId="3179D674" w:rsidR="00F41069" w:rsidRPr="00F41069" w:rsidRDefault="00F41069">
      <w:pPr>
        <w:rPr>
          <w:rFonts w:asciiTheme="minorBidi" w:hAnsiTheme="minorBidi" w:cstheme="minorBidi"/>
        </w:rPr>
      </w:pPr>
    </w:p>
    <w:p w14:paraId="74A6F096" w14:textId="77777777" w:rsidR="00EB5D76" w:rsidRPr="00FF43DA" w:rsidRDefault="00EB5D76" w:rsidP="00FF43DA">
      <w:pPr>
        <w:bidi/>
        <w:rPr>
          <w:rFonts w:cs="B Nazanin"/>
          <w:sz w:val="28"/>
          <w:szCs w:val="28"/>
          <w:lang w:bidi="fa-IR"/>
        </w:rPr>
      </w:pPr>
    </w:p>
    <w:p w14:paraId="1CA07C4C" w14:textId="18BF0EC9" w:rsidR="00EB5D76" w:rsidRDefault="00EB5D76" w:rsidP="00EB5D76">
      <w:pPr>
        <w:pStyle w:val="ListParagraph"/>
        <w:numPr>
          <w:ilvl w:val="0"/>
          <w:numId w:val="3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تمام طب فیزیکی و توانبخشی دانشکده پزشکی دانشگاه علوم پزشکی شهید بهشتی</w:t>
      </w:r>
    </w:p>
    <w:p w14:paraId="58F21BE9" w14:textId="77777777" w:rsidR="00321793" w:rsidRPr="00321793" w:rsidRDefault="00321793" w:rsidP="00321793">
      <w:pPr>
        <w:pStyle w:val="ListParagraph"/>
        <w:numPr>
          <w:ilvl w:val="0"/>
          <w:numId w:val="39"/>
        </w:numPr>
        <w:bidi/>
        <w:rPr>
          <w:rFonts w:cs="B Nazanin"/>
          <w:sz w:val="28"/>
          <w:szCs w:val="28"/>
          <w:lang w:bidi="fa-IR"/>
        </w:rPr>
      </w:pPr>
      <w:r w:rsidRPr="00321793">
        <w:rPr>
          <w:rFonts w:cs="B Nazanin"/>
          <w:sz w:val="28"/>
          <w:szCs w:val="28"/>
          <w:rtl/>
          <w:lang w:bidi="fa-IR"/>
        </w:rPr>
        <w:t>عضو ه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 w:hint="eastAsia"/>
          <w:sz w:val="28"/>
          <w:szCs w:val="28"/>
          <w:rtl/>
          <w:lang w:bidi="fa-IR"/>
        </w:rPr>
        <w:t>ئت</w:t>
      </w:r>
      <w:r w:rsidRPr="00321793">
        <w:rPr>
          <w:rFonts w:cs="B Nazanin"/>
          <w:sz w:val="28"/>
          <w:szCs w:val="28"/>
          <w:rtl/>
          <w:lang w:bidi="fa-IR"/>
        </w:rPr>
        <w:t xml:space="preserve"> علم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/>
          <w:sz w:val="28"/>
          <w:szCs w:val="28"/>
          <w:rtl/>
          <w:lang w:bidi="fa-IR"/>
        </w:rPr>
        <w:t xml:space="preserve"> دانشگاه علوم بهز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 w:hint="eastAsia"/>
          <w:sz w:val="28"/>
          <w:szCs w:val="28"/>
          <w:rtl/>
          <w:lang w:bidi="fa-IR"/>
        </w:rPr>
        <w:t>ست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/>
          <w:sz w:val="28"/>
          <w:szCs w:val="28"/>
          <w:rtl/>
          <w:lang w:bidi="fa-IR"/>
        </w:rPr>
        <w:t xml:space="preserve"> و توانبخش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/>
          <w:sz w:val="28"/>
          <w:szCs w:val="28"/>
          <w:rtl/>
          <w:lang w:bidi="fa-IR"/>
        </w:rPr>
        <w:t xml:space="preserve"> از سال 1372 تا 1374</w:t>
      </w:r>
    </w:p>
    <w:p w14:paraId="71B6E4AA" w14:textId="5B259295" w:rsidR="00321793" w:rsidRPr="00EB5D76" w:rsidRDefault="00321793" w:rsidP="00321793">
      <w:pPr>
        <w:pStyle w:val="ListParagraph"/>
        <w:numPr>
          <w:ilvl w:val="0"/>
          <w:numId w:val="39"/>
        </w:numPr>
        <w:bidi/>
        <w:rPr>
          <w:rFonts w:cs="B Nazanin"/>
          <w:sz w:val="28"/>
          <w:szCs w:val="28"/>
          <w:lang w:bidi="fa-IR"/>
        </w:rPr>
      </w:pPr>
      <w:r w:rsidRPr="00321793">
        <w:rPr>
          <w:rFonts w:cs="B Nazanin" w:hint="eastAsia"/>
          <w:sz w:val="28"/>
          <w:szCs w:val="28"/>
          <w:rtl/>
          <w:lang w:bidi="fa-IR"/>
        </w:rPr>
        <w:t>عضو</w:t>
      </w:r>
      <w:r w:rsidRPr="00321793">
        <w:rPr>
          <w:rFonts w:cs="B Nazanin"/>
          <w:sz w:val="28"/>
          <w:szCs w:val="28"/>
          <w:rtl/>
          <w:lang w:bidi="fa-IR"/>
        </w:rPr>
        <w:t xml:space="preserve"> ه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 w:hint="eastAsia"/>
          <w:sz w:val="28"/>
          <w:szCs w:val="28"/>
          <w:rtl/>
          <w:lang w:bidi="fa-IR"/>
        </w:rPr>
        <w:t>ئت</w:t>
      </w:r>
      <w:r w:rsidRPr="00321793">
        <w:rPr>
          <w:rFonts w:cs="B Nazanin"/>
          <w:sz w:val="28"/>
          <w:szCs w:val="28"/>
          <w:rtl/>
          <w:lang w:bidi="fa-IR"/>
        </w:rPr>
        <w:t xml:space="preserve">  علم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/>
          <w:sz w:val="28"/>
          <w:szCs w:val="28"/>
          <w:rtl/>
          <w:lang w:bidi="fa-IR"/>
        </w:rPr>
        <w:t xml:space="preserve"> دانشگاه علوم پزشک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/>
          <w:sz w:val="28"/>
          <w:szCs w:val="28"/>
          <w:rtl/>
          <w:lang w:bidi="fa-IR"/>
        </w:rPr>
        <w:t xml:space="preserve"> شه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 w:hint="eastAsia"/>
          <w:sz w:val="28"/>
          <w:szCs w:val="28"/>
          <w:rtl/>
          <w:lang w:bidi="fa-IR"/>
        </w:rPr>
        <w:t>د</w:t>
      </w:r>
      <w:r w:rsidRPr="00321793">
        <w:rPr>
          <w:rFonts w:cs="B Nazanin"/>
          <w:sz w:val="28"/>
          <w:szCs w:val="28"/>
          <w:rtl/>
          <w:lang w:bidi="fa-IR"/>
        </w:rPr>
        <w:t xml:space="preserve"> بهشت</w:t>
      </w:r>
      <w:r w:rsidRPr="00321793">
        <w:rPr>
          <w:rFonts w:cs="B Nazanin" w:hint="cs"/>
          <w:sz w:val="28"/>
          <w:szCs w:val="28"/>
          <w:rtl/>
          <w:lang w:bidi="fa-IR"/>
        </w:rPr>
        <w:t>ی</w:t>
      </w:r>
      <w:r w:rsidRPr="00321793">
        <w:rPr>
          <w:rFonts w:cs="B Nazanin"/>
          <w:sz w:val="28"/>
          <w:szCs w:val="28"/>
          <w:rtl/>
          <w:lang w:bidi="fa-IR"/>
        </w:rPr>
        <w:t xml:space="preserve"> از سال 1374 تا کنون</w:t>
      </w:r>
    </w:p>
    <w:p w14:paraId="105D443E" w14:textId="64B66FD2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عضویت در هیئت ممتحنه  ارزشیابی رشته طب فیزیکی و توانبخشی (هیئت بورد تخصصی ) از سال 1374 تا کنون </w:t>
      </w:r>
    </w:p>
    <w:p w14:paraId="650FC807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>عض</w:t>
      </w:r>
      <w:r>
        <w:rPr>
          <w:rFonts w:cs="B Nazanin" w:hint="cs"/>
          <w:sz w:val="28"/>
          <w:szCs w:val="28"/>
          <w:rtl/>
          <w:lang w:bidi="fa-IR"/>
        </w:rPr>
        <w:t>ویت و</w:t>
      </w:r>
      <w:r w:rsidRPr="00F96408">
        <w:rPr>
          <w:rFonts w:cs="B Nazanin" w:hint="cs"/>
          <w:sz w:val="28"/>
          <w:szCs w:val="28"/>
          <w:rtl/>
          <w:lang w:bidi="fa-IR"/>
        </w:rPr>
        <w:t xml:space="preserve"> سرپرست کمیته امتحانات ارتقاء دانشگاه علوم پزشکی شهید بهشتی از سال 85 تا کنون </w:t>
      </w:r>
    </w:p>
    <w:p w14:paraId="297995A7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>عضویت در کمیته توانبخشی شورای گسترش دانشگاه علوم  پزشکی وزارت بهداشت درمان  از 1372 لغایت 1380</w:t>
      </w:r>
    </w:p>
    <w:p w14:paraId="386EEABB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عضویت در هیئت مدیره انجمن طب فیزیکی و توانبخشی ایران از سال 76 تا 78 </w:t>
      </w:r>
    </w:p>
    <w:p w14:paraId="122FD137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>عضویت در کمیسون ارزشیابی رشته تخصصی طب فیزیکی و توانبخشی</w:t>
      </w:r>
      <w:r>
        <w:rPr>
          <w:rFonts w:cs="B Nazanin" w:hint="cs"/>
          <w:sz w:val="28"/>
          <w:szCs w:val="28"/>
          <w:rtl/>
          <w:lang w:bidi="fa-IR"/>
        </w:rPr>
        <w:t xml:space="preserve"> امور فارغ التحصیلان </w:t>
      </w:r>
      <w:r w:rsidRPr="00F96408">
        <w:rPr>
          <w:rFonts w:cs="B Nazanin" w:hint="cs"/>
          <w:sz w:val="28"/>
          <w:szCs w:val="28"/>
          <w:rtl/>
          <w:lang w:bidi="fa-IR"/>
        </w:rPr>
        <w:t xml:space="preserve"> از سال 77 به مدت چند  سال </w:t>
      </w:r>
    </w:p>
    <w:p w14:paraId="4F79F72F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>عضویت در کمیته سیاستگذاری پژوهشهای توانبخشی معاون</w:t>
      </w:r>
      <w:r>
        <w:rPr>
          <w:rFonts w:cs="B Nazanin" w:hint="cs"/>
          <w:sz w:val="28"/>
          <w:szCs w:val="28"/>
          <w:rtl/>
          <w:lang w:bidi="fa-IR"/>
        </w:rPr>
        <w:t>ت</w:t>
      </w:r>
      <w:r w:rsidRPr="00F96408">
        <w:rPr>
          <w:rFonts w:cs="B Nazanin" w:hint="cs"/>
          <w:sz w:val="28"/>
          <w:szCs w:val="28"/>
          <w:rtl/>
          <w:lang w:bidi="fa-IR"/>
        </w:rPr>
        <w:t xml:space="preserve"> پژوهشی وزارتخانه از سال 75 به مدت چند سال </w:t>
      </w:r>
    </w:p>
    <w:p w14:paraId="150C9580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کارشناس کمیسونهای مشورتی تخصصی در دادسرا و هیاتهای انتظامی سازمان نظام پزشکی از سال 74 تا کنون به  تناوب </w:t>
      </w:r>
    </w:p>
    <w:p w14:paraId="1ED017A9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عضو کمیته برنامه ریزی راهبردی رشته طب فیز یکی و توانبخشی از سال 85 به مدت 2 سال </w:t>
      </w:r>
    </w:p>
    <w:p w14:paraId="30285ECD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معاون آموزشی  گروه طب فیزیکی و توانبخشی دانشگاه علوم پزشکی شهید بهشتی از سال 79 تا کنون </w:t>
      </w:r>
    </w:p>
    <w:p w14:paraId="17C99EFD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عضویت در کمیته علمی انجمن طب فیزیکی و توانبخشی ایران از سال 82 لغایت 84 </w:t>
      </w:r>
    </w:p>
    <w:p w14:paraId="2CE51273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>رابط</w:t>
      </w:r>
      <w:r>
        <w:rPr>
          <w:rFonts w:cs="B Nazanin" w:hint="cs"/>
          <w:sz w:val="28"/>
          <w:szCs w:val="28"/>
          <w:rtl/>
          <w:lang w:bidi="fa-IR"/>
        </w:rPr>
        <w:t xml:space="preserve"> دفتر </w:t>
      </w:r>
      <w:r w:rsidRPr="00F96408">
        <w:rPr>
          <w:rFonts w:cs="B Nazanin" w:hint="cs"/>
          <w:sz w:val="28"/>
          <w:szCs w:val="28"/>
          <w:rtl/>
          <w:lang w:bidi="fa-IR"/>
        </w:rPr>
        <w:t xml:space="preserve"> ارزشیابی در اجرای طرح ارزشیابی  نوین  هیئت علمی دانشگاه علوم پزشکی   شهید بهشتی در سال</w:t>
      </w:r>
      <w:r>
        <w:rPr>
          <w:rFonts w:cs="B Nazanin" w:hint="cs"/>
          <w:sz w:val="28"/>
          <w:szCs w:val="28"/>
          <w:rtl/>
          <w:lang w:bidi="fa-IR"/>
        </w:rPr>
        <w:t xml:space="preserve"> های </w:t>
      </w:r>
      <w:r w:rsidRPr="00F96408">
        <w:rPr>
          <w:rFonts w:cs="B Nazanin" w:hint="cs"/>
          <w:sz w:val="28"/>
          <w:szCs w:val="28"/>
          <w:rtl/>
          <w:lang w:bidi="fa-IR"/>
        </w:rPr>
        <w:t xml:space="preserve"> 78 و 79 </w:t>
      </w:r>
    </w:p>
    <w:p w14:paraId="6B0184A4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عضویت در شورای پژوهشی مرکز تحقیقات سرطان دانشگاه علوم پزشکی شهید بهشتی از سال 87 تا 89 </w:t>
      </w:r>
    </w:p>
    <w:p w14:paraId="344A70A1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عضویت در کمیته تخصصی توانبخشی و پیرا پزشکی جشنواره تحقیقاتی علوم پزشکی رازی در سالهای 84 و 85 و 88 </w:t>
      </w:r>
    </w:p>
    <w:p w14:paraId="26CF9D71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دبیر سمینار باز آموزی کمر درد در تاریخ 26/1/87 </w:t>
      </w:r>
    </w:p>
    <w:p w14:paraId="05D7C06F" w14:textId="77777777" w:rsidR="00EB5D76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lastRenderedPageBreak/>
        <w:t xml:space="preserve">عضو هیئت  علمی  مرکز تحقیقات لیزر دانشگاه علوم پزشکی شهید بهشتی از سال  </w:t>
      </w:r>
    </w:p>
    <w:p w14:paraId="40FE27A2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دبیر سمینار بازآموزی (سندرم درد مزمن ) در تاریخ 18/8/88 </w:t>
      </w:r>
    </w:p>
    <w:p w14:paraId="71434C5D" w14:textId="77777777" w:rsidR="00EB5D76" w:rsidRPr="00F96408" w:rsidRDefault="00EB5D76" w:rsidP="00EB5D76">
      <w:pPr>
        <w:pStyle w:val="ListParagraph"/>
        <w:widowControl/>
        <w:numPr>
          <w:ilvl w:val="0"/>
          <w:numId w:val="39"/>
        </w:numPr>
        <w:autoSpaceDE/>
        <w:autoSpaceDN/>
        <w:bidi/>
        <w:adjustRightInd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F96408">
        <w:rPr>
          <w:rFonts w:cs="B Nazanin" w:hint="cs"/>
          <w:sz w:val="28"/>
          <w:szCs w:val="28"/>
          <w:rtl/>
          <w:lang w:bidi="fa-IR"/>
        </w:rPr>
        <w:t xml:space="preserve">عضو گروه اساتید مشاور و مشاورین دانشجویان   شاهد  و ایثار گر در سال 85          </w:t>
      </w:r>
    </w:p>
    <w:p w14:paraId="2F69DFC9" w14:textId="77777777" w:rsidR="00F41069" w:rsidRPr="00F41069" w:rsidRDefault="00F41069" w:rsidP="00EB5D76">
      <w:pPr>
        <w:bidi/>
        <w:rPr>
          <w:rFonts w:asciiTheme="minorBidi" w:hAnsiTheme="minorBidi" w:cstheme="minorBidi"/>
        </w:rPr>
      </w:pPr>
    </w:p>
    <w:p w14:paraId="1F2EFAAA" w14:textId="77777777" w:rsidR="00F41069" w:rsidRPr="00F41069" w:rsidRDefault="00F41069">
      <w:pPr>
        <w:rPr>
          <w:rFonts w:asciiTheme="minorBidi" w:hAnsiTheme="minorBidi" w:cstheme="minorBidi"/>
        </w:rPr>
      </w:pPr>
    </w:p>
    <w:p w14:paraId="66CAB05F" w14:textId="77777777" w:rsidR="00DD01EA" w:rsidRDefault="00DD01EA" w:rsidP="00DD01EA">
      <w:pPr>
        <w:pStyle w:val="BodyText"/>
        <w:spacing w:before="5"/>
        <w:ind w:left="720"/>
        <w:rPr>
          <w:rFonts w:asciiTheme="majorBidi" w:eastAsiaTheme="minorHAnsi" w:hAnsiTheme="majorBidi" w:cstheme="majorBidi"/>
          <w:color w:val="000000"/>
          <w:sz w:val="28"/>
          <w:szCs w:val="28"/>
        </w:rPr>
      </w:pPr>
    </w:p>
    <w:p w14:paraId="247F0D24" w14:textId="64310BF2" w:rsidR="0027699E" w:rsidRDefault="0027699E" w:rsidP="00DD01EA">
      <w:pPr>
        <w:pStyle w:val="BodyText"/>
        <w:spacing w:before="5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D17C88">
        <w:rPr>
          <w:rFonts w:asciiTheme="majorBidi" w:hAnsiTheme="majorBidi" w:cstheme="majorBidi"/>
          <w:sz w:val="24"/>
          <w:szCs w:val="24"/>
        </w:rPr>
        <w:t xml:space="preserve">Google H-Index: </w:t>
      </w:r>
      <w:r w:rsidR="00FF43DA">
        <w:rPr>
          <w:rFonts w:asciiTheme="majorBidi" w:hAnsiTheme="majorBidi" w:cstheme="majorBidi" w:hint="cs"/>
          <w:sz w:val="24"/>
          <w:szCs w:val="24"/>
          <w:rtl/>
        </w:rPr>
        <w:t>20</w:t>
      </w:r>
    </w:p>
    <w:p w14:paraId="5D235070" w14:textId="2E48167B" w:rsidR="00FF43DA" w:rsidRDefault="00FF43DA" w:rsidP="00DD01EA">
      <w:pPr>
        <w:pStyle w:val="BodyText"/>
        <w:spacing w:before="5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Google G-Index: 24</w:t>
      </w:r>
    </w:p>
    <w:p w14:paraId="0F5C3E84" w14:textId="682DCFAE" w:rsidR="00FF43DA" w:rsidRDefault="00373EBC" w:rsidP="00DD01EA">
      <w:pPr>
        <w:pStyle w:val="BodyText"/>
        <w:spacing w:before="5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Scopus H-index: 14</w:t>
      </w:r>
    </w:p>
    <w:p w14:paraId="4F0B9A4E" w14:textId="77777777" w:rsidR="00373EBC" w:rsidRPr="00DD01EA" w:rsidRDefault="00373EBC" w:rsidP="00DD01EA">
      <w:pPr>
        <w:pStyle w:val="BodyText"/>
        <w:spacing w:before="5"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14:paraId="2B9E1BA7" w14:textId="77777777" w:rsidR="00F41069" w:rsidRPr="00F41069" w:rsidRDefault="00F41069" w:rsidP="00F41069">
      <w:pPr>
        <w:pStyle w:val="NormalWeb"/>
        <w:spacing w:line="480" w:lineRule="auto"/>
        <w:ind w:left="720"/>
        <w:rPr>
          <w:rFonts w:asciiTheme="minorBidi" w:hAnsiTheme="minorBidi" w:cstheme="minorBidi"/>
          <w:lang w:bidi="fa-IR"/>
        </w:rPr>
      </w:pPr>
    </w:p>
    <w:p w14:paraId="0C745BCD" w14:textId="0BBAFAAA" w:rsidR="00846102" w:rsidRPr="00F41069" w:rsidRDefault="0000000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02D32661" w14:textId="6AFB82FE" w:rsidR="00F26BC1" w:rsidRPr="00F41069" w:rsidRDefault="00000000" w:rsidP="00BB703C">
      <w:pPr>
        <w:tabs>
          <w:tab w:val="left" w:pos="2724"/>
          <w:tab w:val="left" w:pos="3444"/>
        </w:tabs>
        <w:spacing w:beforeLines="75" w:before="180" w:afterLines="200" w:after="480" w:line="264" w:lineRule="auto"/>
        <w:ind w:left="800"/>
        <w:rPr>
          <w:rFonts w:asciiTheme="minorBidi" w:hAnsiTheme="minorBidi" w:cstheme="minorBidi"/>
          <w:lang w:bidi="fa-IR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8240" behindDoc="1" locked="0" layoutInCell="1" allowOverlap="1" wp14:anchorId="0E34079F" wp14:editId="7D15265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c66c0-b739-437f-89a3-747778970e63.jpg"/>
                    <pic:cNvPicPr/>
                  </pic:nvPicPr>
                  <pic:blipFill>
                    <a:blip r:embed="rId13" cstate="print">
                      <a:extLst>
                        <a:ext uri="9bba15fc-f640-4c93-b60b-5ff1b350ecc6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</w:t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</w:p>
    <w:p w14:paraId="4814781E" w14:textId="7C9606C8" w:rsidR="00BB703C" w:rsidRPr="00BB703C" w:rsidRDefault="00BB703C" w:rsidP="00BB703C">
      <w:pPr>
        <w:pStyle w:val="NormalWeb"/>
        <w:numPr>
          <w:ilvl w:val="0"/>
          <w:numId w:val="41"/>
        </w:numPr>
        <w:spacing w:before="75" w:after="75" w:line="360" w:lineRule="auto"/>
        <w:divId w:val="1328825022"/>
        <w:rPr>
          <w:rFonts w:asciiTheme="minorBidi" w:hAnsiTheme="minorBidi" w:cstheme="minorBidi"/>
          <w:sz w:val="22"/>
          <w:szCs w:val="22"/>
          <w:lang w:bidi="fa-IR"/>
        </w:rPr>
      </w:pPr>
      <w:r w:rsidRPr="00BB703C">
        <w:rPr>
          <w:rFonts w:asciiTheme="minorBidi" w:hAnsiTheme="minorBidi" w:cstheme="minorBidi"/>
          <w:sz w:val="22"/>
          <w:szCs w:val="22"/>
          <w:lang w:bidi="fa-IR"/>
        </w:rPr>
        <w:t xml:space="preserve">M.D, Shiraz university of medical sciences, Shiraz, Iran, 1991. </w:t>
      </w:r>
    </w:p>
    <w:p w14:paraId="0FFD8D96" w14:textId="7B951079" w:rsidR="00F26BC1" w:rsidRPr="00BB703C" w:rsidRDefault="00BB703C" w:rsidP="00BB703C">
      <w:pPr>
        <w:pStyle w:val="NormalWeb"/>
        <w:numPr>
          <w:ilvl w:val="0"/>
          <w:numId w:val="41"/>
        </w:numPr>
        <w:spacing w:line="360" w:lineRule="auto"/>
        <w:divId w:val="1328825022"/>
        <w:rPr>
          <w:rFonts w:asciiTheme="minorBidi" w:hAnsiTheme="minorBidi" w:cstheme="minorBidi"/>
          <w:sz w:val="22"/>
          <w:szCs w:val="22"/>
          <w:lang w:bidi="fa-IR"/>
        </w:rPr>
      </w:pPr>
      <w:r w:rsidRPr="00BB703C">
        <w:rPr>
          <w:rFonts w:asciiTheme="minorBidi" w:hAnsiTheme="minorBidi" w:cstheme="minorBidi"/>
          <w:sz w:val="22"/>
          <w:szCs w:val="22"/>
          <w:lang w:bidi="fa-IR"/>
        </w:rPr>
        <w:t>Board diploma in Physical Medicine &amp; Rehabilitation, Shiraz university of medical sciences, Shiraz, Iran, 1994.</w:t>
      </w:r>
    </w:p>
    <w:p w14:paraId="0D2D6F70" w14:textId="60F0DD3E" w:rsidR="00846102" w:rsidRPr="00F41069" w:rsidRDefault="00284F10">
      <w:pPr>
        <w:bidi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9264" behindDoc="1" locked="0" layoutInCell="1" allowOverlap="1" wp14:anchorId="2F6BDD2D" wp14:editId="7B817F9B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6667500" cy="523875"/>
            <wp:effectExtent l="0" t="0" r="0" b="9525"/>
            <wp:wrapNone/>
            <wp:docPr id="2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f8a42-7edf-4e7e-b011-6c13ce741b32.jpg"/>
                    <pic:cNvPicPr/>
                  </pic:nvPicPr>
                  <pic:blipFill>
                    <a:blip r:embed="rId14" cstate="print">
                      <a:extLst>
                        <a:ext uri="36f7f3a7-cc7f-4630-bcb8-b73fb78b3d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8DB27" w14:textId="3856470F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Language</w:t>
      </w:r>
    </w:p>
    <w:p w14:paraId="0B9C3B3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Persian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2079"/>
        <w:gridCol w:w="2079"/>
        <w:gridCol w:w="2078"/>
      </w:tblGrid>
      <w:tr w:rsidR="00B367F7" w:rsidRPr="00F41069" w14:paraId="51B5F107" w14:textId="77777777" w:rsidTr="00B367F7">
        <w:tc>
          <w:tcPr>
            <w:tcW w:w="1667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399655C" w14:textId="41264EBE" w:rsidR="00B367F7" w:rsidRPr="00F41069" w:rsidRDefault="00B367F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: Fluent</w:t>
            </w:r>
          </w:p>
        </w:tc>
        <w:tc>
          <w:tcPr>
            <w:tcW w:w="1667" w:type="pct"/>
          </w:tcPr>
          <w:p w14:paraId="2BDF6D71" w14:textId="77777777" w:rsidR="00B367F7" w:rsidRPr="00F41069" w:rsidRDefault="00B367F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  <w:color w:val="424242"/>
                <w:sz w:val="20"/>
              </w:rPr>
            </w:pPr>
          </w:p>
        </w:tc>
        <w:tc>
          <w:tcPr>
            <w:tcW w:w="1666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2ED237DD" w14:textId="39953357" w:rsidR="00B367F7" w:rsidRPr="00F41069" w:rsidRDefault="00B367F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: Fluent</w:t>
            </w:r>
          </w:p>
        </w:tc>
      </w:tr>
      <w:tr w:rsidR="00B367F7" w:rsidRPr="00F41069" w14:paraId="1BB3358D" w14:textId="77777777" w:rsidTr="00B367F7">
        <w:tc>
          <w:tcPr>
            <w:tcW w:w="1667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BEC67EB" w14:textId="2BF6D4B2" w:rsidR="00B367F7" w:rsidRPr="00F41069" w:rsidRDefault="00B367F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: Fluent</w:t>
            </w:r>
          </w:p>
        </w:tc>
        <w:tc>
          <w:tcPr>
            <w:tcW w:w="1667" w:type="pct"/>
          </w:tcPr>
          <w:p w14:paraId="19E3D603" w14:textId="77777777" w:rsidR="00B367F7" w:rsidRPr="00F41069" w:rsidRDefault="00B367F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  <w:color w:val="424242"/>
                <w:sz w:val="20"/>
              </w:rPr>
            </w:pPr>
          </w:p>
        </w:tc>
        <w:tc>
          <w:tcPr>
            <w:tcW w:w="1666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75B7C0F" w14:textId="357663EA" w:rsidR="00B367F7" w:rsidRPr="00F41069" w:rsidRDefault="00B367F7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Fluent </w:t>
            </w:r>
          </w:p>
        </w:tc>
      </w:tr>
    </w:tbl>
    <w:p w14:paraId="451A1D7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English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2E2D152F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5EA3841" w14:textId="3FFFA6B7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557CC20B" w14:textId="4843B808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076DA6CB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2928937" w14:textId="556B1374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AA6ADFE" w14:textId="0B59AA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</w:tbl>
    <w:p w14:paraId="159F81F5" w14:textId="336D4717" w:rsidR="00846102" w:rsidRPr="00F41069" w:rsidRDefault="00284F1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0288" behindDoc="1" locked="0" layoutInCell="1" allowOverlap="1" wp14:anchorId="1606F4E1" wp14:editId="024D085D">
            <wp:simplePos x="0" y="0"/>
            <wp:positionH relativeFrom="margin">
              <wp:align>left</wp:align>
            </wp:positionH>
            <wp:positionV relativeFrom="paragraph">
              <wp:posOffset>298450</wp:posOffset>
            </wp:positionV>
            <wp:extent cx="6667500" cy="523875"/>
            <wp:effectExtent l="0" t="0" r="0" b="9525"/>
            <wp:wrapNone/>
            <wp:docPr id="3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03189d-e601-412a-909b-da6c4e8fce50.jpg"/>
                    <pic:cNvPicPr/>
                  </pic:nvPicPr>
                  <pic:blipFill>
                    <a:blip r:embed="rId15" cstate="print">
                      <a:extLst>
                        <a:ext uri="27cd93f4-3f7d-4865-ba38-79ad2f328e6a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F41069">
        <w:rPr>
          <w:rFonts w:asciiTheme="minorBidi" w:hAnsiTheme="minorBidi" w:cstheme="minorBidi"/>
        </w:rPr>
        <w:br/>
      </w:r>
    </w:p>
    <w:p w14:paraId="2D9AAC49" w14:textId="1E440B2C" w:rsidR="00CD16A1" w:rsidRDefault="00000000" w:rsidP="00CD16A1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color w:val="FFFFFF"/>
          <w:sz w:val="24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Selected Publication</w:t>
      </w:r>
    </w:p>
    <w:p w14:paraId="5694DEB6" w14:textId="6C66125C" w:rsidR="00566A15" w:rsidRPr="00CC3E03" w:rsidRDefault="00566A15" w:rsidP="00566A15">
      <w:pPr>
        <w:bidi/>
        <w:spacing w:line="360" w:lineRule="auto"/>
        <w:ind w:left="90" w:firstLine="180"/>
        <w:rPr>
          <w:rFonts w:asciiTheme="minorBidi" w:hAnsiTheme="minorBidi" w:cstheme="minorBidi"/>
          <w:rtl/>
          <w:lang w:bidi="fa-IR"/>
        </w:rPr>
      </w:pPr>
      <w:r w:rsidRPr="00CC3E03">
        <w:rPr>
          <w:rFonts w:cs="B Nazanin"/>
          <w:lang w:bidi="fa-IR"/>
        </w:rPr>
        <w:t>1</w:t>
      </w:r>
      <w:r w:rsidRPr="00CC3E03">
        <w:rPr>
          <w:rFonts w:asciiTheme="minorBidi" w:hAnsiTheme="minorBidi" w:cstheme="minorBidi"/>
          <w:rtl/>
          <w:lang w:bidi="fa-IR"/>
        </w:rPr>
        <w:t xml:space="preserve">- بهرامی ،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استیوپروز (پیشگیری ودرمان)–</w:t>
      </w:r>
      <w:r w:rsidRPr="00CC3E03">
        <w:rPr>
          <w:rFonts w:asciiTheme="minorBidi" w:hAnsiTheme="minorBidi" w:cstheme="minorBidi"/>
          <w:rtl/>
          <w:lang w:bidi="fa-IR"/>
        </w:rPr>
        <w:t xml:space="preserve"> مجله طب ورزش – سال سوم شماره 8 بهار 77 </w:t>
      </w:r>
    </w:p>
    <w:p w14:paraId="2830D77E" w14:textId="77777777" w:rsidR="00566A15" w:rsidRPr="00CC3E03" w:rsidRDefault="00566A15" w:rsidP="00566A15">
      <w:pPr>
        <w:bidi/>
        <w:spacing w:line="360" w:lineRule="auto"/>
        <w:ind w:left="90" w:firstLine="180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>2-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</w:t>
      </w:r>
      <w:r w:rsidRPr="00CC3E03">
        <w:rPr>
          <w:rFonts w:asciiTheme="minorBidi" w:hAnsiTheme="minorBidi" w:cstheme="minorBidi"/>
          <w:rtl/>
          <w:lang w:bidi="fa-IR"/>
        </w:rPr>
        <w:t>رایگانی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جفرودی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بهرامی 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بررسی الکترودیاگنوستیک ضایعه عصب سیاتیک بعد از  تزریقات سرینی</w:t>
      </w:r>
      <w:r w:rsidRPr="00CC3E03">
        <w:rPr>
          <w:rFonts w:asciiTheme="minorBidi" w:hAnsiTheme="minorBidi" w:cstheme="minorBidi"/>
          <w:rtl/>
          <w:lang w:bidi="fa-IR"/>
        </w:rPr>
        <w:t xml:space="preserve">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پژوهنده  سال پنجم شماره 17 – بهار 79 </w:t>
      </w:r>
    </w:p>
    <w:p w14:paraId="74C7BB69" w14:textId="77777777" w:rsidR="00566A15" w:rsidRPr="00CC3E03" w:rsidRDefault="00566A15" w:rsidP="00566A15">
      <w:pPr>
        <w:bidi/>
        <w:spacing w:line="360" w:lineRule="auto"/>
        <w:ind w:left="90" w:firstLine="180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>3-- باغبانی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رایگانی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بهرامی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-  بررسی یافته های الکترودیاگنوستیک در بیماران سندرم تونل کارپ</w:t>
      </w:r>
      <w:r w:rsidRPr="00CC3E03">
        <w:rPr>
          <w:rFonts w:asciiTheme="minorBidi" w:hAnsiTheme="minorBidi" w:cstheme="minorBidi"/>
          <w:rtl/>
          <w:lang w:bidi="fa-IR"/>
        </w:rPr>
        <w:t xml:space="preserve"> ... مجله پژوهش در  پزشکی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زمستان 82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4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282-279 </w:t>
      </w:r>
    </w:p>
    <w:p w14:paraId="2D6DA5A7" w14:textId="77777777" w:rsidR="00566A15" w:rsidRPr="00CC3E03" w:rsidRDefault="00566A15" w:rsidP="00566A15">
      <w:pPr>
        <w:bidi/>
        <w:spacing w:line="360" w:lineRule="auto"/>
        <w:ind w:left="90" w:firstLine="180"/>
        <w:jc w:val="both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>4- رایگانی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بهرامی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فرجاد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احراری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ولایی  - 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مقاله درمانهای دستی ستون فقرات و فیزیوتراپی</w:t>
      </w:r>
      <w:r w:rsidRPr="00CC3E03">
        <w:rPr>
          <w:rFonts w:asciiTheme="minorBidi" w:hAnsiTheme="minorBidi" w:cstheme="minorBidi"/>
          <w:rtl/>
          <w:lang w:bidi="fa-IR"/>
        </w:rPr>
        <w:t xml:space="preserve"> ... مجله دانشگاه علوم پزشکی بابل  81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4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31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>26</w:t>
      </w:r>
    </w:p>
    <w:p w14:paraId="62CCBC51" w14:textId="77777777" w:rsidR="00BD0EA3" w:rsidRDefault="00566A15" w:rsidP="00566A15">
      <w:pPr>
        <w:bidi/>
        <w:spacing w:line="360" w:lineRule="auto"/>
        <w:ind w:left="90" w:firstLine="180"/>
        <w:rPr>
          <w:rFonts w:asciiTheme="minorBidi" w:hAnsiTheme="minorBidi" w:cstheme="minorBidi"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5-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</w:t>
      </w:r>
      <w:r w:rsidRPr="00CC3E03">
        <w:rPr>
          <w:rFonts w:asciiTheme="minorBidi" w:hAnsiTheme="minorBidi" w:cstheme="minorBidi"/>
          <w:rtl/>
          <w:lang w:bidi="fa-IR"/>
        </w:rPr>
        <w:t>رایگانی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شفیع خانی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بهرامی - 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روش جدید تشخیص نشانگان تونل مچ دستی با استفاده از پاسخ</w:t>
      </w:r>
      <w:r w:rsidRPr="00CC3E03">
        <w:rPr>
          <w:rFonts w:asciiTheme="minorBidi" w:hAnsiTheme="minorBidi" w:cstheme="minorBidi"/>
          <w:rtl/>
          <w:lang w:bidi="fa-IR"/>
        </w:rPr>
        <w:t xml:space="preserve"> .... مجله دانشگاه علوم پزشکی گرگان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1381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</w:t>
      </w:r>
    </w:p>
    <w:p w14:paraId="28C86A68" w14:textId="77777777" w:rsidR="00BD0EA3" w:rsidRDefault="00BD0EA3" w:rsidP="00BD0EA3">
      <w:pPr>
        <w:bidi/>
        <w:spacing w:line="360" w:lineRule="auto"/>
        <w:ind w:left="90" w:firstLine="180"/>
        <w:rPr>
          <w:rFonts w:asciiTheme="minorBidi" w:hAnsiTheme="minorBidi" w:cstheme="minorBidi"/>
          <w:lang w:bidi="fa-IR"/>
        </w:rPr>
      </w:pPr>
    </w:p>
    <w:p w14:paraId="3E22F759" w14:textId="77777777" w:rsidR="00BD0EA3" w:rsidRDefault="00BD0EA3" w:rsidP="00BD0EA3">
      <w:pPr>
        <w:bidi/>
        <w:spacing w:line="360" w:lineRule="auto"/>
        <w:ind w:left="90" w:firstLine="180"/>
        <w:rPr>
          <w:rFonts w:asciiTheme="minorBidi" w:hAnsiTheme="minorBidi" w:cstheme="minorBidi"/>
          <w:lang w:bidi="fa-IR"/>
        </w:rPr>
      </w:pPr>
    </w:p>
    <w:p w14:paraId="39ED4400" w14:textId="77777777" w:rsidR="00BD0EA3" w:rsidRDefault="00BD0EA3" w:rsidP="00BD0EA3">
      <w:pPr>
        <w:bidi/>
        <w:spacing w:line="360" w:lineRule="auto"/>
        <w:ind w:left="90" w:firstLine="180"/>
        <w:rPr>
          <w:rFonts w:asciiTheme="minorBidi" w:hAnsiTheme="minorBidi" w:cstheme="minorBidi"/>
          <w:lang w:bidi="fa-IR"/>
        </w:rPr>
      </w:pPr>
    </w:p>
    <w:p w14:paraId="6278D0E8" w14:textId="5E77EDDE" w:rsidR="00566A15" w:rsidRPr="00CC3E03" w:rsidRDefault="00566A15" w:rsidP="00BD0EA3">
      <w:pPr>
        <w:bidi/>
        <w:spacing w:line="360" w:lineRule="auto"/>
        <w:ind w:left="90" w:firstLine="180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>9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24 – 19</w:t>
      </w:r>
    </w:p>
    <w:p w14:paraId="4FF33AEF" w14:textId="77777777" w:rsidR="00566A15" w:rsidRPr="00CC3E03" w:rsidRDefault="00566A15" w:rsidP="00566A15">
      <w:pPr>
        <w:bidi/>
        <w:spacing w:line="360" w:lineRule="auto"/>
        <w:ind w:left="90" w:firstLine="180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6- بهرامی –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ورزش و توانبخشی سرطان</w:t>
      </w:r>
      <w:r w:rsidRPr="00CC3E03">
        <w:rPr>
          <w:rFonts w:asciiTheme="minorBidi" w:hAnsiTheme="minorBidi" w:cstheme="minorBidi"/>
          <w:rtl/>
          <w:lang w:bidi="fa-IR"/>
        </w:rPr>
        <w:t xml:space="preserve"> – مجله طب ورزش – سال هشتم پاییز 80  </w:t>
      </w:r>
    </w:p>
    <w:p w14:paraId="4128B6D2" w14:textId="11A7A00C" w:rsidR="00566A15" w:rsidRPr="00CC3E03" w:rsidRDefault="00566A15" w:rsidP="00566A15">
      <w:pPr>
        <w:bidi/>
        <w:spacing w:line="360" w:lineRule="auto"/>
        <w:ind w:left="90" w:firstLine="180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lang w:bidi="fa-IR"/>
        </w:rPr>
        <w:t>7</w:t>
      </w:r>
      <w:r w:rsidRPr="00CC3E03">
        <w:rPr>
          <w:rFonts w:asciiTheme="minorBidi" w:hAnsiTheme="minorBidi" w:cstheme="minorBidi"/>
          <w:rtl/>
          <w:lang w:bidi="fa-IR"/>
        </w:rPr>
        <w:t>- بهرامی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رایگانی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ابراهیمی -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بررسی شیوع اختلال کمر بند شانه و نوع آن در دختران شناگر                                                                                                   </w:t>
      </w:r>
      <w:r w:rsidRPr="00CC3E03">
        <w:rPr>
          <w:rFonts w:asciiTheme="minorBidi" w:hAnsiTheme="minorBidi" w:cstheme="minorBidi"/>
          <w:rtl/>
          <w:lang w:bidi="fa-IR"/>
        </w:rPr>
        <w:t xml:space="preserve">مجله </w:t>
      </w:r>
      <w:proofErr w:type="gramStart"/>
      <w:r w:rsidRPr="00CC3E03">
        <w:rPr>
          <w:rFonts w:asciiTheme="minorBidi" w:hAnsiTheme="minorBidi" w:cstheme="minorBidi"/>
          <w:rtl/>
          <w:lang w:bidi="fa-IR"/>
        </w:rPr>
        <w:t xml:space="preserve">پژوهنده </w:t>
      </w:r>
      <w:r w:rsidRPr="00CC3E03">
        <w:rPr>
          <w:rFonts w:asciiTheme="minorBidi" w:hAnsiTheme="minorBidi" w:cstheme="minorBidi"/>
          <w:lang w:bidi="fa-IR"/>
        </w:rPr>
        <w:t>,</w:t>
      </w:r>
      <w:proofErr w:type="gramEnd"/>
      <w:r w:rsidRPr="00CC3E03">
        <w:rPr>
          <w:rFonts w:asciiTheme="minorBidi" w:hAnsiTheme="minorBidi" w:cstheme="minorBidi"/>
          <w:rtl/>
          <w:lang w:bidi="fa-IR"/>
        </w:rPr>
        <w:t xml:space="preserve"> 80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3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269-265</w:t>
      </w:r>
    </w:p>
    <w:p w14:paraId="51FA6184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8- ترکان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رایگانی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بهرامی 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بررسی آسیب ریشه های عصبی گردن و درگیری اعصاب محیطی اندام فوقانی در کشتی گیران حرفه ای ایران </w:t>
      </w:r>
      <w:r w:rsidRPr="00CC3E03">
        <w:rPr>
          <w:rFonts w:asciiTheme="minorBidi" w:hAnsiTheme="minorBidi" w:cstheme="minorBidi"/>
          <w:rtl/>
          <w:lang w:bidi="fa-IR"/>
        </w:rPr>
        <w:t xml:space="preserve">- مجله دانشگاه علوم پزشکی ایران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80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24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147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>142</w:t>
      </w:r>
    </w:p>
    <w:p w14:paraId="0D7BECE2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>9- بهرامی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رایگانی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شجاعی 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اثر ژل پیروکسیکام همرا اولتراسوند براستئوآرتریت زانو</w:t>
      </w:r>
      <w:r w:rsidRPr="00CC3E03">
        <w:rPr>
          <w:rFonts w:asciiTheme="minorBidi" w:hAnsiTheme="minorBidi" w:cstheme="minorBidi"/>
          <w:rtl/>
          <w:lang w:bidi="fa-IR"/>
        </w:rPr>
        <w:t xml:space="preserve"> مجله  اسرار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 3</w:t>
      </w:r>
      <w:r w:rsidRPr="00CC3E03">
        <w:rPr>
          <w:rFonts w:asciiTheme="minorBidi" w:hAnsiTheme="minorBidi" w:cstheme="minorBidi"/>
          <w:lang w:bidi="fa-IR"/>
        </w:rPr>
        <w:t xml:space="preserve"> ,</w:t>
      </w:r>
      <w:r w:rsidRPr="00CC3E03">
        <w:rPr>
          <w:rFonts w:asciiTheme="minorBidi" w:hAnsiTheme="minorBidi" w:cstheme="minorBidi"/>
          <w:rtl/>
          <w:lang w:bidi="fa-IR"/>
        </w:rPr>
        <w:t xml:space="preserve"> 59-55 سال 88</w:t>
      </w:r>
    </w:p>
    <w:p w14:paraId="663B4B1A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10 - رايگاني </w:t>
      </w:r>
      <w:r w:rsidRPr="00CC3E03">
        <w:rPr>
          <w:rFonts w:asciiTheme="minorBidi" w:hAnsiTheme="minorBidi" w:cstheme="minorBidi"/>
          <w:lang w:bidi="fa-IR"/>
        </w:rPr>
        <w:t>,</w:t>
      </w:r>
      <w:r w:rsidRPr="00CC3E03">
        <w:rPr>
          <w:rFonts w:asciiTheme="minorBidi" w:hAnsiTheme="minorBidi" w:cstheme="minorBidi"/>
          <w:rtl/>
          <w:lang w:bidi="fa-IR"/>
        </w:rPr>
        <w:t xml:space="preserve">بهرامي. باغباني. محسني.شاهقلي.دباغ- 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بررسي تطابق دو روش تشخيصي الكتردياگنوز  و </w:t>
      </w:r>
      <w:r w:rsidRPr="00CC3E03">
        <w:rPr>
          <w:rFonts w:asciiTheme="minorBidi" w:hAnsiTheme="minorBidi" w:cstheme="minorBidi"/>
          <w:b/>
          <w:bCs/>
          <w:lang w:bidi="fa-IR"/>
        </w:rPr>
        <w:t>MRI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در راديكولو پاتي گردني و ميزان انطباق انها با معاينات باليني</w:t>
      </w:r>
      <w:r w:rsidRPr="00CC3E03">
        <w:rPr>
          <w:rFonts w:asciiTheme="minorBidi" w:hAnsiTheme="minorBidi" w:cstheme="minorBidi"/>
          <w:rtl/>
          <w:lang w:bidi="fa-IR"/>
        </w:rPr>
        <w:t xml:space="preserve">  - پژوهنده:53</w:t>
      </w:r>
      <w:r w:rsidRPr="00CC3E03">
        <w:rPr>
          <w:rFonts w:asciiTheme="minorBidi" w:hAnsiTheme="minorBidi" w:cstheme="minorBidi"/>
          <w:lang w:bidi="fa-IR"/>
        </w:rPr>
        <w:t>;</w:t>
      </w:r>
      <w:r w:rsidRPr="00CC3E03">
        <w:rPr>
          <w:rFonts w:asciiTheme="minorBidi" w:hAnsiTheme="minorBidi" w:cstheme="minorBidi"/>
          <w:rtl/>
          <w:lang w:bidi="fa-IR"/>
        </w:rPr>
        <w:t>11</w:t>
      </w:r>
      <w:r w:rsidRPr="00CC3E03">
        <w:rPr>
          <w:rFonts w:asciiTheme="minorBidi" w:hAnsiTheme="minorBidi" w:cstheme="minorBidi"/>
          <w:lang w:bidi="fa-IR"/>
        </w:rPr>
        <w:t>;</w:t>
      </w:r>
      <w:r w:rsidRPr="00CC3E03">
        <w:rPr>
          <w:rFonts w:asciiTheme="minorBidi" w:hAnsiTheme="minorBidi" w:cstheme="minorBidi"/>
          <w:rtl/>
          <w:lang w:bidi="fa-IR"/>
        </w:rPr>
        <w:t>297-301</w:t>
      </w:r>
      <w:r w:rsidRPr="00CC3E03">
        <w:rPr>
          <w:rFonts w:asciiTheme="minorBidi" w:hAnsiTheme="minorBidi" w:cstheme="minorBidi"/>
          <w:lang w:bidi="fa-IR"/>
        </w:rPr>
        <w:t>:</w:t>
      </w:r>
      <w:r w:rsidRPr="00CC3E03">
        <w:rPr>
          <w:rFonts w:asciiTheme="minorBidi" w:hAnsiTheme="minorBidi" w:cstheme="minorBidi"/>
          <w:rtl/>
          <w:lang w:bidi="fa-IR"/>
        </w:rPr>
        <w:t xml:space="preserve"> 1385</w:t>
      </w:r>
    </w:p>
    <w:p w14:paraId="0BBD1CB5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 11- بهرامی ، نیکو –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بررسی شیوع آناستموز مارتین گروبر</w:t>
      </w:r>
      <w:r w:rsidRPr="00CC3E03">
        <w:rPr>
          <w:rFonts w:asciiTheme="minorBidi" w:hAnsiTheme="minorBidi" w:cstheme="minorBidi"/>
          <w:rtl/>
          <w:lang w:bidi="fa-IR"/>
        </w:rPr>
        <w:t xml:space="preserve"> مجله  </w:t>
      </w:r>
    </w:p>
    <w:p w14:paraId="710313AF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12 –بهرامی، برزگر، رایگانی 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بررسی اثر بخشی  و  ورزشهای </w:t>
      </w:r>
      <w:r w:rsidRPr="00CC3E03">
        <w:rPr>
          <w:rFonts w:asciiTheme="minorBidi" w:hAnsiTheme="minorBidi" w:cstheme="minorBidi"/>
          <w:b/>
          <w:bCs/>
          <w:lang w:bidi="fa-IR"/>
        </w:rPr>
        <w:t xml:space="preserve"> Nerve &amp;Tendon gliding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در درمان </w:t>
      </w:r>
      <w:proofErr w:type="spellStart"/>
      <w:r w:rsidRPr="00CC3E03">
        <w:rPr>
          <w:rFonts w:asciiTheme="minorBidi" w:hAnsiTheme="minorBidi" w:cstheme="minorBidi"/>
          <w:b/>
          <w:bCs/>
          <w:lang w:bidi="fa-IR"/>
        </w:rPr>
        <w:t>cts</w:t>
      </w:r>
      <w:proofErr w:type="spellEnd"/>
      <w:r w:rsidRPr="00CC3E03">
        <w:rPr>
          <w:rFonts w:asciiTheme="minorBidi" w:hAnsiTheme="minorBidi" w:cstheme="minorBidi"/>
          <w:rtl/>
          <w:lang w:bidi="fa-IR"/>
        </w:rPr>
        <w:t xml:space="preserve"> مجله نظام پزشکی شماره ... بهار 85 </w:t>
      </w:r>
    </w:p>
    <w:p w14:paraId="1E1708CD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13-بهرامی،  رایگانی، غیاثی  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بررسی رابطه </w:t>
      </w:r>
      <w:r w:rsidRPr="00CC3E03">
        <w:rPr>
          <w:rFonts w:asciiTheme="minorBidi" w:hAnsiTheme="minorBidi" w:cstheme="minorBidi"/>
          <w:b/>
          <w:bCs/>
          <w:lang w:bidi="fa-IR"/>
        </w:rPr>
        <w:t xml:space="preserve">S1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 رادیکولوپاتی با  </w:t>
      </w:r>
      <w:r w:rsidRPr="00CC3E03">
        <w:rPr>
          <w:rFonts w:asciiTheme="minorBidi" w:hAnsiTheme="minorBidi" w:cstheme="minorBidi"/>
          <w:b/>
          <w:bCs/>
          <w:lang w:bidi="fa-IR"/>
        </w:rPr>
        <w:t>Magnetic Stimulation Response</w:t>
      </w:r>
      <w:r w:rsidRPr="00CC3E03">
        <w:rPr>
          <w:rFonts w:asciiTheme="minorBidi" w:hAnsiTheme="minorBidi" w:cstheme="minorBidi"/>
          <w:rtl/>
          <w:lang w:bidi="fa-IR"/>
        </w:rPr>
        <w:t xml:space="preserve">  مجله پژوهنده سال سیزدهم – شماره 5 آذر و دی 87 – صفحه 433</w:t>
      </w:r>
    </w:p>
    <w:p w14:paraId="74B96D6C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14- رایگانی،بهرامی، ناجی - 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مقایسه اثر </w:t>
      </w:r>
      <w:r w:rsidRPr="00CC3E03">
        <w:rPr>
          <w:rFonts w:asciiTheme="minorBidi" w:hAnsiTheme="minorBidi" w:cstheme="minorBidi"/>
          <w:b/>
          <w:bCs/>
          <w:lang w:bidi="fa-IR"/>
        </w:rPr>
        <w:t xml:space="preserve">MLD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و </w:t>
      </w:r>
      <w:r w:rsidRPr="00CC3E03">
        <w:rPr>
          <w:rFonts w:asciiTheme="minorBidi" w:hAnsiTheme="minorBidi" w:cstheme="minorBidi"/>
          <w:b/>
          <w:bCs/>
          <w:lang w:bidi="fa-IR"/>
        </w:rPr>
        <w:t>IPC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در درمان لنفادم ناشی از سرطان  پستان</w:t>
      </w:r>
      <w:r w:rsidRPr="00CC3E03">
        <w:rPr>
          <w:rFonts w:asciiTheme="minorBidi" w:hAnsiTheme="minorBidi" w:cstheme="minorBidi"/>
          <w:rtl/>
          <w:lang w:bidi="fa-IR"/>
        </w:rPr>
        <w:t xml:space="preserve">   مجله عمومی پزشکی ارتش ...</w:t>
      </w:r>
    </w:p>
    <w:p w14:paraId="08A7B6FB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15- بهرامی، مختاری ، رایگانی –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مقایسه تاثیر لیزر کم توان و اولتراسوند در مبتلایان به سندرم دردهای عضلانی</w:t>
      </w:r>
      <w:r w:rsidRPr="00CC3E03">
        <w:rPr>
          <w:rFonts w:asciiTheme="minorBidi" w:hAnsiTheme="minorBidi" w:cstheme="minorBidi"/>
          <w:rtl/>
          <w:lang w:bidi="fa-IR"/>
        </w:rPr>
        <w:t xml:space="preserve"> . فاشیایی- مجله پژوهنده سال جهارم شماره 69- صفحه 129 سال 88</w:t>
      </w:r>
    </w:p>
    <w:p w14:paraId="252380A5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16 – رایگانی ، مختاری، بهرامی - 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بررسی شیوع سندرم تونل کارپ و عوامل مرتبط به آن در مبتلایان به دردهای  اندام فوقانی</w:t>
      </w:r>
      <w:r w:rsidRPr="00CC3E03">
        <w:rPr>
          <w:rFonts w:asciiTheme="minorBidi" w:hAnsiTheme="minorBidi" w:cstheme="minorBidi"/>
          <w:rtl/>
          <w:lang w:bidi="fa-IR"/>
        </w:rPr>
        <w:t xml:space="preserve"> – پژوهنده سال 4 شماره 70 صفحه 219 سال 88 </w:t>
      </w:r>
    </w:p>
    <w:p w14:paraId="5E0AFC07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17-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>بررسی اثر پماد لیدوکائین اچ در پیشگیری درد ناشی از سوزن الکترومیوگرافی</w:t>
      </w:r>
    </w:p>
    <w:p w14:paraId="66737A53" w14:textId="77777777" w:rsidR="00566A15" w:rsidRPr="00CC3E03" w:rsidRDefault="00566A15" w:rsidP="00566A15">
      <w:pPr>
        <w:bidi/>
        <w:spacing w:line="360" w:lineRule="auto"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دکتر محمد حسن بهرامی- دکتر سید منصور رایگانی- دکتر امین اظهری </w:t>
      </w:r>
    </w:p>
    <w:p w14:paraId="4AC5C801" w14:textId="099A3C81" w:rsidR="00BF2272" w:rsidRPr="00CC3E03" w:rsidRDefault="00BF2272" w:rsidP="00BF2272">
      <w:pPr>
        <w:bidi/>
        <w:rPr>
          <w:rFonts w:asciiTheme="minorBidi" w:hAnsiTheme="minorBidi" w:cstheme="minorBidi"/>
          <w:b/>
          <w:bCs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 xml:space="preserve">18-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مقایسه اثر </w:t>
      </w:r>
      <w:r w:rsidRPr="00CC3E03">
        <w:rPr>
          <w:rFonts w:asciiTheme="minorBidi" w:hAnsiTheme="minorBidi" w:cstheme="minorBidi"/>
          <w:b/>
          <w:bCs/>
          <w:lang w:val="en-GB" w:bidi="fa-IR"/>
        </w:rPr>
        <w:t>Dry needling</w:t>
      </w:r>
      <w:r w:rsidRPr="00CC3E03">
        <w:rPr>
          <w:rFonts w:asciiTheme="minorBidi" w:hAnsiTheme="minorBidi" w:cstheme="minorBidi"/>
          <w:b/>
          <w:bCs/>
          <w:lang w:bidi="fa-IR"/>
        </w:rPr>
        <w:t xml:space="preserve"> </w:t>
      </w:r>
      <w:r w:rsidRPr="00CC3E03">
        <w:rPr>
          <w:rFonts w:asciiTheme="minorBidi" w:hAnsiTheme="minorBidi" w:cstheme="minorBidi"/>
          <w:b/>
          <w:bCs/>
          <w:rtl/>
          <w:lang w:bidi="fa-IR"/>
        </w:rPr>
        <w:t xml:space="preserve">  با مدالیته های فیزیوتراپی در  درمان دردهای میوفاسیال عضله تراپزیوس فوقانی </w:t>
      </w:r>
    </w:p>
    <w:p w14:paraId="51CD8163" w14:textId="65F6D0D2" w:rsidR="00BF2272" w:rsidRPr="00CC3E03" w:rsidRDefault="00BF2272" w:rsidP="00BF2272">
      <w:pPr>
        <w:bidi/>
        <w:rPr>
          <w:rFonts w:asciiTheme="minorBidi" w:hAnsiTheme="minorBidi" w:cstheme="minorBidi"/>
          <w:rtl/>
          <w:lang w:bidi="fa-IR"/>
        </w:rPr>
      </w:pPr>
      <w:r w:rsidRPr="00CC3E03">
        <w:rPr>
          <w:rFonts w:asciiTheme="minorBidi" w:hAnsiTheme="minorBidi" w:cstheme="minorBidi"/>
          <w:rtl/>
          <w:lang w:bidi="fa-IR"/>
        </w:rPr>
        <w:t>دکتر رایگانی- دکتر بیات – دکتر بهرامی  مجله پژوهش در پزشکی- دوره 34 شمار3 پاییز 89  صفحه 157-152</w:t>
      </w:r>
    </w:p>
    <w:p w14:paraId="39A2323C" w14:textId="77777777" w:rsidR="00BF2272" w:rsidRPr="00CC3E03" w:rsidRDefault="00BF2272" w:rsidP="00BF2272">
      <w:pPr>
        <w:bidi/>
        <w:rPr>
          <w:rFonts w:asciiTheme="minorBidi" w:hAnsiTheme="minorBidi" w:cstheme="minorBidi"/>
          <w:rtl/>
          <w:lang w:bidi="fa-IR"/>
        </w:rPr>
      </w:pPr>
    </w:p>
    <w:p w14:paraId="05CA90FD" w14:textId="723FC8EE" w:rsidR="00BF2272" w:rsidRPr="00CC3E03" w:rsidRDefault="00BF2272" w:rsidP="00BF2272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sz w:val="22"/>
          <w:szCs w:val="22"/>
          <w:lang w:bidi="fa-IR"/>
        </w:rPr>
      </w:pPr>
      <w:r w:rsidRPr="00CC3E03">
        <w:rPr>
          <w:rFonts w:asciiTheme="minorBidi" w:hAnsiTheme="minorBidi" w:cstheme="minorBidi"/>
          <w:b/>
          <w:bCs/>
          <w:color w:val="000000"/>
          <w:sz w:val="22"/>
          <w:szCs w:val="22"/>
        </w:rPr>
        <w:t>Studying nerve conduction velocity and latency of accessory nerve motor potential in normal persons.</w:t>
      </w:r>
    </w:p>
    <w:p w14:paraId="2B07F615" w14:textId="5549247F" w:rsidR="00BF2272" w:rsidRPr="00CC3E03" w:rsidRDefault="00BF2272" w:rsidP="00BF2272">
      <w:pPr>
        <w:pStyle w:val="ListParagraph"/>
        <w:numPr>
          <w:ilvl w:val="0"/>
          <w:numId w:val="0"/>
        </w:numPr>
        <w:ind w:left="1140"/>
        <w:jc w:val="both"/>
        <w:rPr>
          <w:rFonts w:asciiTheme="minorBidi" w:eastAsia="Calibri" w:hAnsiTheme="minorBidi" w:cstheme="minorBidi"/>
          <w:sz w:val="22"/>
          <w:szCs w:val="22"/>
          <w:rtl/>
        </w:rPr>
      </w:pPr>
      <w:r w:rsidRPr="00CC3E03">
        <w:rPr>
          <w:rFonts w:asciiTheme="minorBidi" w:eastAsia="Calibri" w:hAnsiTheme="minorBidi" w:cstheme="minorBidi"/>
          <w:sz w:val="22"/>
          <w:szCs w:val="22"/>
          <w:rtl/>
        </w:rPr>
        <w:t xml:space="preserve">   </w:t>
      </w:r>
      <w:hyperlink r:id="rId16" w:history="1">
        <w:proofErr w:type="spellStart"/>
        <w:r w:rsidRPr="00CC3E03">
          <w:rPr>
            <w:rFonts w:asciiTheme="minorBidi" w:eastAsia="Calibri" w:hAnsiTheme="minorBidi" w:cstheme="minorBidi"/>
            <w:sz w:val="22"/>
            <w:szCs w:val="22"/>
          </w:rPr>
          <w:t>Bahrami</w:t>
        </w:r>
        <w:proofErr w:type="spellEnd"/>
        <w:r w:rsidRPr="00CC3E03">
          <w:rPr>
            <w:rFonts w:asciiTheme="minorBidi" w:eastAsia="Calibri" w:hAnsiTheme="minorBidi" w:cstheme="minorBidi"/>
            <w:sz w:val="22"/>
            <w:szCs w:val="22"/>
          </w:rPr>
          <w:t xml:space="preserve"> MH, </w:t>
        </w:r>
        <w:proofErr w:type="spellStart"/>
        <w:r w:rsidRPr="00CC3E03">
          <w:rPr>
            <w:rFonts w:asciiTheme="minorBidi" w:eastAsia="Calibri" w:hAnsiTheme="minorBidi" w:cstheme="minorBidi"/>
            <w:sz w:val="22"/>
            <w:szCs w:val="22"/>
          </w:rPr>
          <w:t>Rayegani</w:t>
        </w:r>
        <w:proofErr w:type="spellEnd"/>
        <w:r w:rsidRPr="00CC3E03">
          <w:rPr>
            <w:rFonts w:asciiTheme="minorBidi" w:eastAsia="Calibri" w:hAnsiTheme="minorBidi" w:cstheme="minorBidi"/>
            <w:sz w:val="22"/>
            <w:szCs w:val="22"/>
          </w:rPr>
          <w:t xml:space="preserve"> SM, </w:t>
        </w:r>
        <w:proofErr w:type="spellStart"/>
        <w:r w:rsidRPr="00CC3E03">
          <w:rPr>
            <w:rFonts w:asciiTheme="minorBidi" w:eastAsia="Calibri" w:hAnsiTheme="minorBidi" w:cstheme="minorBidi"/>
            <w:sz w:val="22"/>
            <w:szCs w:val="22"/>
          </w:rPr>
          <w:t>Zare</w:t>
        </w:r>
        <w:proofErr w:type="spellEnd"/>
        <w:r w:rsidRPr="00CC3E03">
          <w:rPr>
            <w:rFonts w:asciiTheme="minorBidi" w:eastAsia="Calibri" w:hAnsiTheme="minorBidi" w:cstheme="minorBidi"/>
            <w:sz w:val="22"/>
            <w:szCs w:val="22"/>
          </w:rPr>
          <w:t xml:space="preserve"> A.</w:t>
        </w:r>
      </w:hyperlink>
    </w:p>
    <w:p w14:paraId="31600388" w14:textId="77777777" w:rsidR="00BF2272" w:rsidRPr="00CC3E03" w:rsidRDefault="00BF2272" w:rsidP="00BF2272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sz w:val="22"/>
          <w:szCs w:val="22"/>
          <w:lang w:bidi="fa-IR"/>
        </w:rPr>
      </w:pPr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>Palmar cutaneous branch of the median nerve conduction study.</w:t>
      </w:r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br/>
      </w:r>
      <w:proofErr w:type="spellStart"/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>Electromyogr</w:t>
      </w:r>
      <w:proofErr w:type="spellEnd"/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 xml:space="preserve"> Clin </w:t>
      </w:r>
      <w:proofErr w:type="spellStart"/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>Neurophysiol</w:t>
      </w:r>
      <w:proofErr w:type="spellEnd"/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 xml:space="preserve">. </w:t>
      </w:r>
    </w:p>
    <w:p w14:paraId="652FD9FE" w14:textId="4C59F02E" w:rsidR="00BF2272" w:rsidRPr="00CC3E03" w:rsidRDefault="00BF2272" w:rsidP="00BF2272">
      <w:pPr>
        <w:pStyle w:val="ListParagraph"/>
        <w:numPr>
          <w:ilvl w:val="0"/>
          <w:numId w:val="0"/>
        </w:numPr>
        <w:ind w:left="1140"/>
        <w:jc w:val="both"/>
        <w:rPr>
          <w:rFonts w:asciiTheme="minorBidi" w:hAnsiTheme="minorBidi" w:cstheme="minorBidi"/>
          <w:sz w:val="22"/>
          <w:szCs w:val="22"/>
          <w:lang w:bidi="fa-IR"/>
        </w:rPr>
      </w:pPr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 xml:space="preserve">2005 Jan-Feb;45(1):29-32. </w:t>
      </w:r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br/>
        <w:t>PMID: 15773261 [PubMed - indexed for MEDLINE]</w:t>
      </w:r>
    </w:p>
    <w:p w14:paraId="6CF86320" w14:textId="0FFFB724" w:rsidR="00BF2272" w:rsidRPr="00CC3E03" w:rsidRDefault="00000000" w:rsidP="00BF2272">
      <w:pPr>
        <w:pStyle w:val="ListParagraph"/>
        <w:numPr>
          <w:ilvl w:val="0"/>
          <w:numId w:val="0"/>
        </w:numPr>
        <w:ind w:left="1140"/>
        <w:jc w:val="both"/>
        <w:rPr>
          <w:rFonts w:asciiTheme="minorBidi" w:hAnsiTheme="minorBidi" w:cstheme="minorBidi"/>
          <w:sz w:val="22"/>
          <w:szCs w:val="22"/>
          <w:rtl/>
        </w:rPr>
      </w:pPr>
      <w:hyperlink r:id="rId17" w:history="1">
        <w:proofErr w:type="spellStart"/>
        <w:r w:rsidR="00BF2272" w:rsidRPr="00CC3E03">
          <w:rPr>
            <w:rFonts w:asciiTheme="minorBidi" w:hAnsiTheme="minorBidi" w:cstheme="minorBidi"/>
            <w:sz w:val="22"/>
            <w:szCs w:val="22"/>
          </w:rPr>
          <w:t>Rayegani</w:t>
        </w:r>
        <w:proofErr w:type="spellEnd"/>
        <w:r w:rsidR="00BF2272" w:rsidRPr="00CC3E03">
          <w:rPr>
            <w:rFonts w:asciiTheme="minorBidi" w:hAnsiTheme="minorBidi" w:cstheme="minorBidi"/>
            <w:sz w:val="22"/>
            <w:szCs w:val="22"/>
          </w:rPr>
          <w:t xml:space="preserve"> SM, </w:t>
        </w:r>
        <w:proofErr w:type="spellStart"/>
        <w:r w:rsidR="00BF2272" w:rsidRPr="00CC3E03">
          <w:rPr>
            <w:rFonts w:asciiTheme="minorBidi" w:hAnsiTheme="minorBidi" w:cstheme="minorBidi"/>
            <w:sz w:val="22"/>
            <w:szCs w:val="22"/>
          </w:rPr>
          <w:t>Vafaee</w:t>
        </w:r>
        <w:proofErr w:type="spellEnd"/>
        <w:r w:rsidR="00BF2272" w:rsidRPr="00CC3E03">
          <w:rPr>
            <w:rFonts w:asciiTheme="minorBidi" w:hAnsiTheme="minorBidi" w:cstheme="minorBidi"/>
            <w:sz w:val="22"/>
            <w:szCs w:val="22"/>
          </w:rPr>
          <w:t xml:space="preserve"> H, </w:t>
        </w:r>
        <w:proofErr w:type="spellStart"/>
        <w:r w:rsidR="00BF2272" w:rsidRPr="00CC3E03">
          <w:rPr>
            <w:rFonts w:asciiTheme="minorBidi" w:hAnsiTheme="minorBidi" w:cstheme="minorBidi"/>
            <w:sz w:val="22"/>
            <w:szCs w:val="22"/>
          </w:rPr>
          <w:t>Baghbani</w:t>
        </w:r>
        <w:proofErr w:type="spellEnd"/>
        <w:r w:rsidR="00BF2272" w:rsidRPr="00CC3E03">
          <w:rPr>
            <w:rFonts w:asciiTheme="minorBidi" w:hAnsiTheme="minorBidi" w:cstheme="minorBidi"/>
            <w:sz w:val="22"/>
            <w:szCs w:val="22"/>
          </w:rPr>
          <w:t xml:space="preserve"> M, </w:t>
        </w:r>
        <w:proofErr w:type="spellStart"/>
        <w:r w:rsidR="00BF2272" w:rsidRPr="00CC3E03">
          <w:rPr>
            <w:rFonts w:asciiTheme="minorBidi" w:hAnsiTheme="minorBidi" w:cstheme="minorBidi"/>
            <w:sz w:val="22"/>
            <w:szCs w:val="22"/>
          </w:rPr>
          <w:t>Bahrami</w:t>
        </w:r>
        <w:proofErr w:type="spellEnd"/>
        <w:r w:rsidR="00BF2272" w:rsidRPr="00CC3E03">
          <w:rPr>
            <w:rFonts w:asciiTheme="minorBidi" w:hAnsiTheme="minorBidi" w:cstheme="minorBidi"/>
            <w:sz w:val="22"/>
            <w:szCs w:val="22"/>
          </w:rPr>
          <w:t xml:space="preserve"> MH.</w:t>
        </w:r>
      </w:hyperlink>
    </w:p>
    <w:p w14:paraId="4833902E" w14:textId="576CC35C" w:rsidR="00BF2272" w:rsidRPr="00CC3E03" w:rsidRDefault="00BF2272" w:rsidP="00BF2272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sz w:val="22"/>
          <w:szCs w:val="22"/>
          <w:lang w:bidi="fa-IR"/>
        </w:rPr>
      </w:pPr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>Comparing distal and proximal techniques of saphenous nerve conduction study in healthy subjects.</w:t>
      </w:r>
    </w:p>
    <w:p w14:paraId="2A90CB11" w14:textId="0FCB0D0B" w:rsidR="00BF2272" w:rsidRPr="00CC3E03" w:rsidRDefault="00BF2272" w:rsidP="00BF2272">
      <w:pPr>
        <w:pStyle w:val="ListParagraph"/>
        <w:numPr>
          <w:ilvl w:val="0"/>
          <w:numId w:val="0"/>
        </w:numPr>
        <w:ind w:left="1140"/>
        <w:jc w:val="both"/>
        <w:rPr>
          <w:rFonts w:asciiTheme="minorBidi" w:eastAsia="Calibri" w:hAnsiTheme="minorBidi" w:cstheme="minorBidi"/>
          <w:color w:val="000000"/>
          <w:sz w:val="22"/>
          <w:szCs w:val="22"/>
          <w:rtl/>
        </w:rPr>
      </w:pPr>
      <w:proofErr w:type="spellStart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>Electromyogr</w:t>
      </w:r>
      <w:proofErr w:type="spellEnd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 xml:space="preserve"> Clin </w:t>
      </w:r>
      <w:proofErr w:type="spellStart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>Neurophysiol</w:t>
      </w:r>
      <w:proofErr w:type="spellEnd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>. 2005 Mar;45(2):67-70.</w:t>
      </w:r>
    </w:p>
    <w:p w14:paraId="33875A71" w14:textId="1E51AE37" w:rsidR="00BF2272" w:rsidRPr="00CC3E03" w:rsidRDefault="00000000" w:rsidP="00BF2272">
      <w:pPr>
        <w:pStyle w:val="ListParagraph"/>
        <w:numPr>
          <w:ilvl w:val="0"/>
          <w:numId w:val="0"/>
        </w:numPr>
        <w:ind w:left="1140"/>
        <w:jc w:val="both"/>
        <w:rPr>
          <w:rFonts w:asciiTheme="minorBidi" w:eastAsia="Calibri" w:hAnsiTheme="minorBidi" w:cstheme="minorBidi"/>
          <w:sz w:val="22"/>
          <w:szCs w:val="22"/>
          <w:rtl/>
        </w:rPr>
      </w:pPr>
      <w:hyperlink r:id="rId18" w:history="1">
        <w:proofErr w:type="spellStart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>Rayegani</w:t>
        </w:r>
        <w:proofErr w:type="spellEnd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 xml:space="preserve"> SM, </w:t>
        </w:r>
        <w:proofErr w:type="spellStart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>Eliaspour</w:t>
        </w:r>
        <w:proofErr w:type="spellEnd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 xml:space="preserve"> D, </w:t>
        </w:r>
        <w:proofErr w:type="spellStart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>Bahrami</w:t>
        </w:r>
        <w:proofErr w:type="spellEnd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 xml:space="preserve"> MH, </w:t>
        </w:r>
        <w:proofErr w:type="spellStart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>Baghbani</w:t>
        </w:r>
        <w:proofErr w:type="spellEnd"/>
        <w:r w:rsidR="00BF2272" w:rsidRPr="00CC3E03">
          <w:rPr>
            <w:rFonts w:asciiTheme="minorBidi" w:eastAsia="Calibri" w:hAnsiTheme="minorBidi" w:cstheme="minorBidi"/>
            <w:sz w:val="22"/>
            <w:szCs w:val="22"/>
          </w:rPr>
          <w:t xml:space="preserve"> M.</w:t>
        </w:r>
      </w:hyperlink>
    </w:p>
    <w:p w14:paraId="23D0A323" w14:textId="2C98550D" w:rsidR="00BF2272" w:rsidRPr="00CC3E03" w:rsidRDefault="00BF2272" w:rsidP="00BF2272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sz w:val="22"/>
          <w:szCs w:val="22"/>
          <w:lang w:bidi="fa-IR"/>
        </w:rPr>
      </w:pPr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>Prevalence and severity of carpal tunnel syndrome (CTS) during pregnancy.</w:t>
      </w:r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br/>
      </w:r>
      <w:proofErr w:type="spellStart"/>
      <w:r w:rsidRPr="00CC3E03">
        <w:rPr>
          <w:rFonts w:asciiTheme="minorBidi" w:hAnsiTheme="minorBidi" w:cstheme="minorBidi"/>
          <w:color w:val="000000"/>
          <w:sz w:val="22"/>
          <w:szCs w:val="22"/>
        </w:rPr>
        <w:t>Electromyogr</w:t>
      </w:r>
      <w:proofErr w:type="spellEnd"/>
      <w:r w:rsidRPr="00CC3E03">
        <w:rPr>
          <w:rFonts w:asciiTheme="minorBidi" w:hAnsiTheme="minorBidi" w:cstheme="minorBidi"/>
          <w:color w:val="000000"/>
          <w:sz w:val="22"/>
          <w:szCs w:val="22"/>
        </w:rPr>
        <w:t xml:space="preserve"> Clin </w:t>
      </w:r>
      <w:proofErr w:type="spellStart"/>
      <w:r w:rsidRPr="00CC3E03">
        <w:rPr>
          <w:rFonts w:asciiTheme="minorBidi" w:hAnsiTheme="minorBidi" w:cstheme="minorBidi"/>
          <w:color w:val="000000"/>
          <w:sz w:val="22"/>
          <w:szCs w:val="22"/>
        </w:rPr>
        <w:t>Neurophysiol</w:t>
      </w:r>
      <w:proofErr w:type="spellEnd"/>
      <w:r w:rsidRPr="00CC3E03">
        <w:rPr>
          <w:rFonts w:asciiTheme="minorBidi" w:hAnsiTheme="minorBidi" w:cstheme="minorBidi"/>
          <w:color w:val="000000"/>
          <w:sz w:val="22"/>
          <w:szCs w:val="22"/>
        </w:rPr>
        <w:t>. 2005 Mar;45(2):123-5.</w:t>
      </w:r>
    </w:p>
    <w:p w14:paraId="6A39CF50" w14:textId="46D32613" w:rsidR="00BF2272" w:rsidRPr="00CC3E03" w:rsidRDefault="00BF2272" w:rsidP="00BF2272">
      <w:pPr>
        <w:pStyle w:val="ListParagraph"/>
        <w:numPr>
          <w:ilvl w:val="0"/>
          <w:numId w:val="0"/>
        </w:numPr>
        <w:ind w:left="1140"/>
        <w:jc w:val="both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CC3E03">
        <w:rPr>
          <w:rFonts w:asciiTheme="minorBidi" w:hAnsiTheme="minorBidi" w:cstheme="minorBidi"/>
          <w:color w:val="000000"/>
          <w:sz w:val="22"/>
          <w:szCs w:val="22"/>
        </w:rPr>
        <w:t>PMID: 15861862 [PubMed - indexed for MEDLINE]</w:t>
      </w:r>
    </w:p>
    <w:p w14:paraId="459D2BA5" w14:textId="22E8CB19" w:rsidR="00BF2272" w:rsidRPr="00CC3E03" w:rsidRDefault="00BF2272" w:rsidP="00BF2272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sz w:val="22"/>
          <w:szCs w:val="22"/>
          <w:lang w:bidi="fa-IR"/>
        </w:rPr>
      </w:pPr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>Meeting report on the first Iranian congress of electrodiagnosis in peripheral nerve lesions.</w:t>
      </w:r>
      <w:r w:rsidRPr="00CC3E03">
        <w:rPr>
          <w:rFonts w:asciiTheme="minorBidi" w:eastAsia="Calibri" w:hAnsiTheme="minorBidi" w:cstheme="minorBidi"/>
          <w:b/>
          <w:bCs/>
          <w:color w:val="000000"/>
          <w:sz w:val="22"/>
          <w:szCs w:val="22"/>
          <w:rtl/>
        </w:rPr>
        <w:t xml:space="preserve"> </w:t>
      </w:r>
    </w:p>
    <w:p w14:paraId="1E51B9BE" w14:textId="404F6D30" w:rsidR="00BF2272" w:rsidRPr="00CC3E03" w:rsidRDefault="00BF2272" w:rsidP="00BF2272">
      <w:pPr>
        <w:pStyle w:val="ListParagraph"/>
        <w:numPr>
          <w:ilvl w:val="0"/>
          <w:numId w:val="0"/>
        </w:numPr>
        <w:ind w:left="1140"/>
        <w:jc w:val="both"/>
        <w:rPr>
          <w:rFonts w:asciiTheme="minorBidi" w:eastAsia="Calibri" w:hAnsiTheme="minorBidi" w:cstheme="minorBidi"/>
          <w:color w:val="000000"/>
          <w:sz w:val="22"/>
          <w:szCs w:val="22"/>
          <w:rtl/>
        </w:rPr>
      </w:pPr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 xml:space="preserve">J Brachial Plex </w:t>
      </w:r>
      <w:proofErr w:type="spellStart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>Peripher</w:t>
      </w:r>
      <w:proofErr w:type="spellEnd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 xml:space="preserve"> Nerve Inj. 2007 Apr </w:t>
      </w:r>
      <w:proofErr w:type="gramStart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>14;2:10</w:t>
      </w:r>
      <w:proofErr w:type="gramEnd"/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t xml:space="preserve">. </w:t>
      </w:r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br/>
      </w:r>
      <w:r w:rsidRPr="00CC3E03">
        <w:rPr>
          <w:rFonts w:asciiTheme="minorBidi" w:eastAsia="Calibri" w:hAnsiTheme="minorBidi" w:cstheme="minorBidi"/>
          <w:color w:val="000000"/>
          <w:sz w:val="22"/>
          <w:szCs w:val="22"/>
        </w:rPr>
        <w:lastRenderedPageBreak/>
        <w:t>PMID: 17433110 [PubMed - in process]</w:t>
      </w:r>
    </w:p>
    <w:p w14:paraId="2C683AAF" w14:textId="0C05D427" w:rsidR="00BF2272" w:rsidRPr="00CC3E03" w:rsidRDefault="00BF2272" w:rsidP="00BF2272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b/>
          <w:bCs/>
          <w:sz w:val="22"/>
          <w:szCs w:val="22"/>
          <w:lang w:bidi="fa-IR"/>
        </w:rPr>
      </w:pPr>
      <w:r w:rsidRPr="00CC3E03">
        <w:rPr>
          <w:rFonts w:asciiTheme="minorBidi" w:hAnsiTheme="minorBidi" w:cstheme="minorBidi"/>
          <w:b/>
          <w:bCs/>
          <w:sz w:val="22"/>
          <w:szCs w:val="22"/>
          <w:lang w:bidi="fa-IR"/>
        </w:rPr>
        <w:t>Utility of flexor carpi radialis H-reflex in diagnosis of cervical Radiculopathy.</w:t>
      </w:r>
    </w:p>
    <w:p w14:paraId="4ACF71AC" w14:textId="77777777" w:rsidR="00BF2272" w:rsidRPr="00CC3E03" w:rsidRDefault="00BF2272" w:rsidP="00BF2272">
      <w:pPr>
        <w:pStyle w:val="ListParagraph"/>
        <w:numPr>
          <w:ilvl w:val="0"/>
          <w:numId w:val="0"/>
        </w:numPr>
        <w:ind w:left="1140"/>
        <w:rPr>
          <w:rFonts w:asciiTheme="minorBidi" w:hAnsiTheme="minorBidi" w:cstheme="minorBidi"/>
          <w:sz w:val="22"/>
          <w:szCs w:val="22"/>
        </w:rPr>
      </w:pPr>
      <w:r w:rsidRPr="00CC3E03">
        <w:rPr>
          <w:rFonts w:asciiTheme="minorBidi" w:hAnsiTheme="minorBidi" w:cstheme="minorBidi"/>
          <w:sz w:val="22"/>
          <w:szCs w:val="22"/>
        </w:rPr>
        <w:t xml:space="preserve">J Clin </w:t>
      </w:r>
      <w:proofErr w:type="spellStart"/>
      <w:proofErr w:type="gramStart"/>
      <w:r w:rsidRPr="00CC3E03">
        <w:rPr>
          <w:rFonts w:asciiTheme="minorBidi" w:hAnsiTheme="minorBidi" w:cstheme="minorBidi"/>
          <w:sz w:val="22"/>
          <w:szCs w:val="22"/>
        </w:rPr>
        <w:t>Neurophysiol</w:t>
      </w:r>
      <w:proofErr w:type="spellEnd"/>
      <w:r w:rsidRPr="00CC3E03">
        <w:rPr>
          <w:rFonts w:asciiTheme="minorBidi" w:hAnsiTheme="minorBidi" w:cstheme="minorBidi"/>
          <w:sz w:val="22"/>
          <w:szCs w:val="22"/>
        </w:rPr>
        <w:t xml:space="preserve"> .</w:t>
      </w:r>
      <w:proofErr w:type="gramEnd"/>
      <w:r w:rsidRPr="00CC3E03">
        <w:rPr>
          <w:rFonts w:asciiTheme="minorBidi" w:hAnsiTheme="minorBidi" w:cstheme="minorBidi"/>
          <w:sz w:val="22"/>
          <w:szCs w:val="22"/>
        </w:rPr>
        <w:t xml:space="preserve"> 2009nDec;26(6</w:t>
      </w:r>
      <w:proofErr w:type="gramStart"/>
      <w:r w:rsidRPr="00CC3E03">
        <w:rPr>
          <w:rFonts w:asciiTheme="minorBidi" w:hAnsiTheme="minorBidi" w:cstheme="minorBidi"/>
          <w:sz w:val="22"/>
          <w:szCs w:val="22"/>
        </w:rPr>
        <w:t>) :</w:t>
      </w:r>
      <w:proofErr w:type="gramEnd"/>
      <w:r w:rsidRPr="00CC3E03">
        <w:rPr>
          <w:rFonts w:asciiTheme="minorBidi" w:hAnsiTheme="minorBidi" w:cstheme="minorBidi"/>
          <w:sz w:val="22"/>
          <w:szCs w:val="22"/>
        </w:rPr>
        <w:t xml:space="preserve"> 458 – 60 </w:t>
      </w:r>
    </w:p>
    <w:p w14:paraId="5A4452FE" w14:textId="64038580" w:rsidR="00BF2272" w:rsidRPr="00CC3E03" w:rsidRDefault="00BF2272" w:rsidP="00BF2272">
      <w:pPr>
        <w:spacing w:beforeLines="75" w:before="180" w:afterLines="200" w:after="480" w:line="264" w:lineRule="auto"/>
        <w:ind w:left="1140"/>
        <w:rPr>
          <w:rFonts w:asciiTheme="minorBidi" w:hAnsiTheme="minorBidi" w:cstheme="minorBidi"/>
        </w:rPr>
      </w:pPr>
      <w:proofErr w:type="gramStart"/>
      <w:r w:rsidRPr="00CC3E03">
        <w:rPr>
          <w:rFonts w:asciiTheme="minorBidi" w:hAnsiTheme="minorBidi" w:cstheme="minorBidi"/>
        </w:rPr>
        <w:t>PMID :</w:t>
      </w:r>
      <w:proofErr w:type="gramEnd"/>
      <w:r w:rsidRPr="00CC3E03">
        <w:rPr>
          <w:rFonts w:asciiTheme="minorBidi" w:hAnsiTheme="minorBidi" w:cstheme="minorBidi"/>
        </w:rPr>
        <w:t xml:space="preserve"> 10052573 [</w:t>
      </w:r>
      <w:proofErr w:type="spellStart"/>
      <w:r w:rsidRPr="00CC3E03">
        <w:rPr>
          <w:rFonts w:asciiTheme="minorBidi" w:hAnsiTheme="minorBidi" w:cstheme="minorBidi"/>
        </w:rPr>
        <w:t>Pubmed</w:t>
      </w:r>
      <w:proofErr w:type="spellEnd"/>
      <w:r w:rsidRPr="00CC3E03">
        <w:rPr>
          <w:rFonts w:asciiTheme="minorBidi" w:hAnsiTheme="minorBidi" w:cstheme="minorBidi"/>
        </w:rPr>
        <w:t xml:space="preserve"> – indexed for MEDLINE] </w:t>
      </w:r>
      <w:proofErr w:type="spellStart"/>
      <w:r w:rsidRPr="00CC3E03">
        <w:rPr>
          <w:rFonts w:asciiTheme="minorBidi" w:hAnsiTheme="minorBidi" w:cstheme="minorBidi"/>
        </w:rPr>
        <w:t>Eliaspour</w:t>
      </w:r>
      <w:proofErr w:type="spellEnd"/>
      <w:r w:rsidRPr="00CC3E03">
        <w:rPr>
          <w:rFonts w:asciiTheme="minorBidi" w:hAnsiTheme="minorBidi" w:cstheme="minorBidi"/>
        </w:rPr>
        <w:t xml:space="preserve"> </w:t>
      </w:r>
      <w:proofErr w:type="spellStart"/>
      <w:r w:rsidRPr="00CC3E03">
        <w:rPr>
          <w:rFonts w:asciiTheme="minorBidi" w:hAnsiTheme="minorBidi" w:cstheme="minorBidi"/>
        </w:rPr>
        <w:t>D,Sanati</w:t>
      </w:r>
      <w:proofErr w:type="spellEnd"/>
      <w:r w:rsidRPr="00CC3E03">
        <w:rPr>
          <w:rFonts w:asciiTheme="minorBidi" w:hAnsiTheme="minorBidi" w:cstheme="minorBidi"/>
        </w:rPr>
        <w:t xml:space="preserve"> </w:t>
      </w:r>
      <w:proofErr w:type="spellStart"/>
      <w:r w:rsidRPr="00CC3E03">
        <w:rPr>
          <w:rFonts w:asciiTheme="minorBidi" w:hAnsiTheme="minorBidi" w:cstheme="minorBidi"/>
        </w:rPr>
        <w:t>E,Hedayati</w:t>
      </w:r>
      <w:proofErr w:type="spellEnd"/>
      <w:r w:rsidRPr="00CC3E03">
        <w:rPr>
          <w:rFonts w:asciiTheme="minorBidi" w:hAnsiTheme="minorBidi" w:cstheme="minorBidi"/>
        </w:rPr>
        <w:t xml:space="preserve"> </w:t>
      </w:r>
      <w:proofErr w:type="spellStart"/>
      <w:r w:rsidRPr="00CC3E03">
        <w:rPr>
          <w:rFonts w:asciiTheme="minorBidi" w:hAnsiTheme="minorBidi" w:cstheme="minorBidi"/>
        </w:rPr>
        <w:t>Moqadam</w:t>
      </w:r>
      <w:proofErr w:type="spellEnd"/>
      <w:r w:rsidRPr="00CC3E03">
        <w:rPr>
          <w:rFonts w:asciiTheme="minorBidi" w:hAnsiTheme="minorBidi" w:cstheme="minorBidi"/>
        </w:rPr>
        <w:t xml:space="preserve"> MR ,</w:t>
      </w:r>
      <w:proofErr w:type="spellStart"/>
      <w:r w:rsidRPr="00CC3E03">
        <w:rPr>
          <w:rFonts w:asciiTheme="minorBidi" w:hAnsiTheme="minorBidi" w:cstheme="minorBidi"/>
        </w:rPr>
        <w:t>RayeganiSM,Bahrami</w:t>
      </w:r>
      <w:proofErr w:type="spellEnd"/>
      <w:r w:rsidRPr="00CC3E03">
        <w:rPr>
          <w:rFonts w:asciiTheme="minorBidi" w:hAnsiTheme="minorBidi" w:cstheme="minorBidi"/>
        </w:rPr>
        <w:t xml:space="preserve"> MH </w:t>
      </w:r>
    </w:p>
    <w:p w14:paraId="458FDDD9" w14:textId="51966CA9" w:rsidR="00BE3155" w:rsidRPr="00CC3E03" w:rsidRDefault="00BE3155" w:rsidP="00BE3155">
      <w:pPr>
        <w:pStyle w:val="ListParagraph"/>
        <w:numPr>
          <w:ilvl w:val="0"/>
          <w:numId w:val="43"/>
        </w:numPr>
        <w:spacing w:beforeLines="75" w:before="180" w:afterLines="200" w:after="480" w:line="264" w:lineRule="auto"/>
        <w:rPr>
          <w:rFonts w:asciiTheme="minorBidi" w:hAnsiTheme="minorBidi" w:cstheme="minorBidi"/>
          <w:sz w:val="22"/>
          <w:szCs w:val="22"/>
        </w:rPr>
      </w:pPr>
      <w:r w:rsidRPr="00CC3E03">
        <w:rPr>
          <w:rFonts w:asciiTheme="minorBidi" w:hAnsiTheme="minorBidi" w:cstheme="minorBidi"/>
          <w:b/>
          <w:bCs/>
          <w:sz w:val="22"/>
          <w:szCs w:val="22"/>
        </w:rPr>
        <w:t xml:space="preserve">study of interpolation method in diagnosis of carpal tunnel syndrome and comparison with </w:t>
      </w:r>
      <w:proofErr w:type="spellStart"/>
      <w:r w:rsidRPr="00CC3E03">
        <w:rPr>
          <w:rFonts w:asciiTheme="minorBidi" w:hAnsiTheme="minorBidi" w:cstheme="minorBidi"/>
          <w:b/>
          <w:bCs/>
          <w:sz w:val="22"/>
          <w:szCs w:val="22"/>
        </w:rPr>
        <w:t>midpalm</w:t>
      </w:r>
      <w:proofErr w:type="spellEnd"/>
      <w:r w:rsidRPr="00CC3E03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Pr="00CC3E03">
        <w:rPr>
          <w:rFonts w:asciiTheme="minorBidi" w:hAnsiTheme="minorBidi" w:cstheme="minorBidi"/>
          <w:b/>
          <w:bCs/>
          <w:sz w:val="22"/>
          <w:szCs w:val="22"/>
        </w:rPr>
        <w:t>antideromic</w:t>
      </w:r>
      <w:proofErr w:type="spellEnd"/>
      <w:r w:rsidRPr="00CC3E03">
        <w:rPr>
          <w:rFonts w:asciiTheme="minorBidi" w:hAnsiTheme="minorBidi" w:cstheme="minorBidi"/>
          <w:b/>
          <w:bCs/>
          <w:sz w:val="22"/>
          <w:szCs w:val="22"/>
        </w:rPr>
        <w:t xml:space="preserve"> sensory method</w:t>
      </w:r>
      <w:r w:rsidRPr="00CC3E03">
        <w:rPr>
          <w:rFonts w:asciiTheme="minorBidi" w:hAnsiTheme="minorBidi" w:cstheme="minorBidi"/>
          <w:sz w:val="22"/>
          <w:szCs w:val="22"/>
        </w:rPr>
        <w:t xml:space="preserve">  </w:t>
      </w:r>
    </w:p>
    <w:p w14:paraId="52A95C95" w14:textId="77777777" w:rsidR="00BE3155" w:rsidRPr="00CC3E03" w:rsidRDefault="00BE3155" w:rsidP="00BE3155">
      <w:pPr>
        <w:pStyle w:val="ListParagraph"/>
        <w:numPr>
          <w:ilvl w:val="0"/>
          <w:numId w:val="0"/>
        </w:numPr>
        <w:spacing w:beforeLines="75" w:before="180" w:afterLines="200" w:after="480" w:line="264" w:lineRule="auto"/>
        <w:ind w:left="1140"/>
        <w:rPr>
          <w:rFonts w:asciiTheme="minorBidi" w:hAnsiTheme="minorBidi" w:cstheme="minorBidi"/>
          <w:sz w:val="22"/>
          <w:szCs w:val="22"/>
        </w:rPr>
      </w:pPr>
      <w:proofErr w:type="spellStart"/>
      <w:r w:rsidRPr="00CC3E03">
        <w:rPr>
          <w:rFonts w:asciiTheme="minorBidi" w:hAnsiTheme="minorBidi" w:cstheme="minorBidi"/>
          <w:sz w:val="22"/>
          <w:szCs w:val="22"/>
        </w:rPr>
        <w:t>Electromyogr</w:t>
      </w:r>
      <w:proofErr w:type="spellEnd"/>
      <w:r w:rsidRPr="00CC3E03">
        <w:rPr>
          <w:rFonts w:asciiTheme="minorBidi" w:hAnsiTheme="minorBidi" w:cstheme="minorBidi"/>
          <w:sz w:val="22"/>
          <w:szCs w:val="22"/>
        </w:rPr>
        <w:t xml:space="preserve"> Clin </w:t>
      </w:r>
      <w:proofErr w:type="spellStart"/>
      <w:r w:rsidRPr="00CC3E03">
        <w:rPr>
          <w:rFonts w:asciiTheme="minorBidi" w:hAnsiTheme="minorBidi" w:cstheme="minorBidi"/>
          <w:sz w:val="22"/>
          <w:szCs w:val="22"/>
        </w:rPr>
        <w:t>Neurophysiol</w:t>
      </w:r>
      <w:proofErr w:type="spellEnd"/>
      <w:r w:rsidRPr="00CC3E03">
        <w:rPr>
          <w:rFonts w:asciiTheme="minorBidi" w:hAnsiTheme="minorBidi" w:cstheme="minorBidi"/>
          <w:sz w:val="22"/>
          <w:szCs w:val="22"/>
        </w:rPr>
        <w:t xml:space="preserve"> 2009 Sep-Oct; 49(6-7) :259-62 </w:t>
      </w:r>
    </w:p>
    <w:p w14:paraId="59D46482" w14:textId="6B097F48" w:rsidR="00BE3155" w:rsidRPr="00CC3E03" w:rsidRDefault="00BE3155" w:rsidP="00BE3155">
      <w:pPr>
        <w:pStyle w:val="ListParagraph"/>
        <w:numPr>
          <w:ilvl w:val="0"/>
          <w:numId w:val="0"/>
        </w:numPr>
        <w:spacing w:beforeLines="75" w:before="180" w:afterLines="200" w:after="480" w:line="264" w:lineRule="auto"/>
        <w:ind w:left="1140"/>
        <w:rPr>
          <w:rFonts w:asciiTheme="minorBidi" w:hAnsiTheme="minorBidi" w:cstheme="minorBidi"/>
          <w:sz w:val="22"/>
          <w:szCs w:val="22"/>
        </w:rPr>
      </w:pPr>
      <w:r w:rsidRPr="00CC3E03">
        <w:rPr>
          <w:rFonts w:asciiTheme="minorBidi" w:hAnsiTheme="minorBidi" w:cstheme="minorBidi"/>
          <w:sz w:val="22"/>
          <w:szCs w:val="22"/>
        </w:rPr>
        <w:t>PMID: 19845098 [</w:t>
      </w:r>
      <w:proofErr w:type="spellStart"/>
      <w:r w:rsidRPr="00CC3E03">
        <w:rPr>
          <w:rFonts w:asciiTheme="minorBidi" w:hAnsiTheme="minorBidi" w:cstheme="minorBidi"/>
          <w:sz w:val="22"/>
          <w:szCs w:val="22"/>
        </w:rPr>
        <w:t>pubmed</w:t>
      </w:r>
      <w:proofErr w:type="spellEnd"/>
      <w:r w:rsidRPr="00CC3E03">
        <w:rPr>
          <w:rFonts w:asciiTheme="minorBidi" w:hAnsiTheme="minorBidi" w:cstheme="minorBidi"/>
          <w:sz w:val="22"/>
          <w:szCs w:val="22"/>
        </w:rPr>
        <w:t xml:space="preserve">- indexed for MEDLINE]. </w:t>
      </w:r>
      <w:proofErr w:type="spellStart"/>
      <w:r w:rsidRPr="00CC3E03">
        <w:rPr>
          <w:rFonts w:asciiTheme="minorBidi" w:hAnsiTheme="minorBidi" w:cstheme="minorBidi"/>
          <w:sz w:val="22"/>
          <w:szCs w:val="22"/>
        </w:rPr>
        <w:t>Bahrami</w:t>
      </w:r>
      <w:proofErr w:type="spellEnd"/>
      <w:r w:rsidRPr="00CC3E0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proofErr w:type="gramStart"/>
      <w:r w:rsidRPr="00CC3E03">
        <w:rPr>
          <w:rFonts w:asciiTheme="minorBidi" w:hAnsiTheme="minorBidi" w:cstheme="minorBidi"/>
          <w:sz w:val="22"/>
          <w:szCs w:val="22"/>
        </w:rPr>
        <w:t>MH,Rayegani</w:t>
      </w:r>
      <w:proofErr w:type="spellEnd"/>
      <w:proofErr w:type="gramEnd"/>
      <w:r w:rsidRPr="00CC3E0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CC3E03">
        <w:rPr>
          <w:rFonts w:asciiTheme="minorBidi" w:hAnsiTheme="minorBidi" w:cstheme="minorBidi"/>
          <w:sz w:val="22"/>
          <w:szCs w:val="22"/>
        </w:rPr>
        <w:t>SM,Nouri</w:t>
      </w:r>
      <w:proofErr w:type="spellEnd"/>
      <w:r w:rsidRPr="00CC3E03">
        <w:rPr>
          <w:rFonts w:asciiTheme="minorBidi" w:hAnsiTheme="minorBidi" w:cstheme="minorBidi"/>
          <w:sz w:val="22"/>
          <w:szCs w:val="22"/>
        </w:rPr>
        <w:t xml:space="preserve"> F</w:t>
      </w:r>
    </w:p>
    <w:p w14:paraId="2FF72556" w14:textId="77777777" w:rsidR="00BE3155" w:rsidRPr="00CC3E03" w:rsidRDefault="00BE3155" w:rsidP="00BE3155">
      <w:pPr>
        <w:pStyle w:val="ListParagraph"/>
        <w:numPr>
          <w:ilvl w:val="0"/>
          <w:numId w:val="0"/>
        </w:numPr>
        <w:spacing w:beforeLines="75" w:before="180" w:afterLines="200" w:after="480" w:line="264" w:lineRule="auto"/>
        <w:ind w:left="1140"/>
        <w:rPr>
          <w:rFonts w:asciiTheme="minorBidi" w:hAnsiTheme="minorBidi" w:cstheme="minorBidi"/>
          <w:rtl/>
        </w:rPr>
      </w:pPr>
    </w:p>
    <w:p w14:paraId="7EC2A51E" w14:textId="7B006C36" w:rsidR="00F60EC6" w:rsidRPr="00BF2272" w:rsidRDefault="002071D0" w:rsidP="00BF2272">
      <w:pPr>
        <w:spacing w:beforeLines="75" w:before="180" w:afterLines="200" w:after="480" w:line="264" w:lineRule="auto"/>
        <w:ind w:left="720" w:hanging="360"/>
        <w:rPr>
          <w:rFonts w:asciiTheme="minorBidi" w:hAnsiTheme="minorBidi" w:cstheme="minorBidi"/>
        </w:rPr>
      </w:pPr>
      <w:r w:rsidRPr="002071D0">
        <w:rPr>
          <w:noProof/>
        </w:rPr>
        <w:drawing>
          <wp:anchor distT="0" distB="0" distL="0" distR="0" simplePos="0" relativeHeight="251661312" behindDoc="1" locked="0" layoutInCell="1" allowOverlap="1" wp14:anchorId="575F4ECF" wp14:editId="42463A67">
            <wp:simplePos x="0" y="0"/>
            <wp:positionH relativeFrom="margin">
              <wp:align>left</wp:align>
            </wp:positionH>
            <wp:positionV relativeFrom="paragraph">
              <wp:posOffset>358775</wp:posOffset>
            </wp:positionV>
            <wp:extent cx="6667500" cy="523875"/>
            <wp:effectExtent l="0" t="0" r="0" b="9525"/>
            <wp:wrapNone/>
            <wp:docPr id="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f015e-2c98-4cdb-bd3b-3ca708f9b4fb.jpg"/>
                    <pic:cNvPicPr/>
                  </pic:nvPicPr>
                  <pic:blipFill>
                    <a:blip r:embed="rId19" cstate="print">
                      <a:extLst>
                        <a:ext uri="8d8fde00-883c-44ae-90b5-0ecfbca2cb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96424" w14:textId="6090B1FD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Research Projects</w:t>
      </w:r>
    </w:p>
    <w:p w14:paraId="75B82221" w14:textId="4095BC90" w:rsidR="00BE3155" w:rsidRPr="00BE3155" w:rsidRDefault="00BE3155" w:rsidP="00BE3155">
      <w:pPr>
        <w:widowControl/>
        <w:autoSpaceDE/>
        <w:autoSpaceDN/>
        <w:adjustRightInd/>
        <w:spacing w:after="200" w:line="276" w:lineRule="auto"/>
        <w:jc w:val="right"/>
        <w:divId w:val="1336810755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>- مجری طرح : دکتر کریم زاده ،بهرامی -  بررسی علل عدم استفاده از وسایل کمک توانبخشی توسط  معلولین دانشگاه علوم بهزیستی 1372</w:t>
      </w:r>
    </w:p>
    <w:p w14:paraId="340254F5" w14:textId="77777777" w:rsidR="00BE3155" w:rsidRPr="00BE3155" w:rsidRDefault="00BE3155" w:rsidP="00BE3155">
      <w:pPr>
        <w:widowControl/>
        <w:autoSpaceDE/>
        <w:autoSpaceDN/>
        <w:adjustRightInd/>
        <w:spacing w:after="200" w:line="276" w:lineRule="auto"/>
        <w:jc w:val="right"/>
        <w:divId w:val="1336810755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2-مجری طرح : رایگانی ، بهرامی - مقایسه درمان مانیپولاسیونن و فیزیوتراپی در درمان کمر درد </w:t>
      </w:r>
    </w:p>
    <w:p w14:paraId="58821657" w14:textId="77777777" w:rsidR="00BE3155" w:rsidRPr="00BE3155" w:rsidRDefault="00BE3155" w:rsidP="00BE3155">
      <w:pPr>
        <w:widowControl/>
        <w:autoSpaceDE/>
        <w:autoSpaceDN/>
        <w:adjustRightInd/>
        <w:spacing w:after="200" w:line="276" w:lineRule="auto"/>
        <w:jc w:val="right"/>
        <w:divId w:val="1336810755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همکاران فرجاد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احراری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دانشگاه علوم پزشکی شهید بهشتی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مرکز شهداء تجریش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سال 82-81</w:t>
      </w:r>
    </w:p>
    <w:p w14:paraId="4002A848" w14:textId="4B6FA88B" w:rsidR="00BE3155" w:rsidRPr="00BE3155" w:rsidRDefault="00BE3155" w:rsidP="00BE3155">
      <w:pPr>
        <w:widowControl/>
        <w:autoSpaceDE/>
        <w:autoSpaceDN/>
        <w:adjustRightInd/>
        <w:spacing w:after="200" w:line="276" w:lineRule="auto"/>
        <w:jc w:val="right"/>
        <w:divId w:val="1336810755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3- مجری طرح : بهرامی، رایگانی، نیکو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بررسی شیوع آنا ستئموز  مارتین کروبر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دانشگاه علوم پزشکی شهید بهشتی  مرکز پزشکی شهداء تجریش- سال 82-83</w:t>
      </w:r>
    </w:p>
    <w:p w14:paraId="40FEA7E0" w14:textId="0FD2FDA6" w:rsidR="00BE3155" w:rsidRPr="00BE3155" w:rsidRDefault="00BE3155" w:rsidP="00BE3155">
      <w:pPr>
        <w:widowControl/>
        <w:autoSpaceDE/>
        <w:autoSpaceDN/>
        <w:bidi/>
        <w:adjustRightInd/>
        <w:spacing w:after="200" w:line="276" w:lineRule="auto"/>
        <w:divId w:val="1336810755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4- مجری طرح : رایگانی بررسی پاسخ </w:t>
      </w:r>
      <w:r w:rsidRPr="00BE3155">
        <w:rPr>
          <w:rFonts w:ascii="Calibri" w:eastAsia="Calibri" w:hAnsi="Calibri" w:cs="B Nazanin"/>
          <w:sz w:val="28"/>
          <w:szCs w:val="28"/>
          <w:lang w:bidi="fa-IR"/>
        </w:rPr>
        <w:t xml:space="preserve">NCS  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عصب کوتانبوس در افراد سالم  همکاران وفایی- بهرامی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دانشگاه علوم پزشکی شهید بهشتی-مرکز شهداء تجریش </w:t>
      </w:r>
    </w:p>
    <w:p w14:paraId="7FE51B19" w14:textId="53E1B6B6" w:rsidR="00BE3155" w:rsidRPr="00BE3155" w:rsidRDefault="00BE3155" w:rsidP="00BE3155">
      <w:pPr>
        <w:widowControl/>
        <w:autoSpaceDE/>
        <w:autoSpaceDN/>
        <w:bidi/>
        <w:adjustRightInd/>
        <w:spacing w:after="200" w:line="276" w:lineRule="auto"/>
        <w:divId w:val="1336810755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5-  مجری طرح : بهرامی، همکاران ، رایگانی ، شجاعی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اثر ژل موضعی پیروکسیکام با اولترا سوند در درمان  استئ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آرتریت زانو  دانشگاه علوم پزشکی شهید بهشتی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مرکز شهداء تجریش  82-81 </w:t>
      </w:r>
    </w:p>
    <w:p w14:paraId="134D946E" w14:textId="77777777" w:rsidR="00BE3155" w:rsidRPr="00BE3155" w:rsidRDefault="00BE3155" w:rsidP="00BE3155">
      <w:pPr>
        <w:widowControl/>
        <w:autoSpaceDE/>
        <w:autoSpaceDN/>
        <w:bidi/>
        <w:adjustRightInd/>
        <w:spacing w:after="200" w:line="276" w:lineRule="auto"/>
        <w:divId w:val="1336810755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6- مجری طرح :  دکتر بهرامی ،همکاران ف دکتر رایگانی ، دکتر مختاری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بررسی مقایسه ای اثر لیزر کم توان (</w:t>
      </w:r>
      <w:r w:rsidRPr="00BE3155">
        <w:rPr>
          <w:rFonts w:ascii="Calibri" w:eastAsia="Calibri" w:hAnsi="Calibri" w:cs="B Nazanin"/>
          <w:sz w:val="28"/>
          <w:szCs w:val="28"/>
          <w:lang w:bidi="fa-IR"/>
        </w:rPr>
        <w:t>MLS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) و اولتراسوند در درمان سندرم دردهای عضلانی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فاسیانی- دانشگاه علوم پزشکی شهید بهشتی </w:t>
      </w:r>
      <w:r w:rsidRPr="00BE3155">
        <w:rPr>
          <w:rFonts w:ascii="Calibri" w:eastAsia="Calibri" w:hAnsi="Calibri" w:cs="Arial"/>
          <w:sz w:val="28"/>
          <w:szCs w:val="28"/>
          <w:rtl/>
          <w:lang w:bidi="fa-IR"/>
        </w:rPr>
        <w:t>–</w:t>
      </w:r>
      <w:r w:rsidRPr="00BE31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مرکز پزشکی شهداء تجریش سال 88  </w:t>
      </w:r>
    </w:p>
    <w:p w14:paraId="241836BD" w14:textId="77777777" w:rsidR="00F26BC1" w:rsidRPr="00F41069" w:rsidRDefault="00F26BC1">
      <w:pPr>
        <w:pStyle w:val="NormalWeb"/>
        <w:divId w:val="1336810755"/>
        <w:rPr>
          <w:rFonts w:asciiTheme="minorBidi" w:hAnsiTheme="minorBidi" w:cstheme="minorBidi"/>
          <w:sz w:val="18"/>
          <w:szCs w:val="18"/>
          <w:lang w:bidi="fa-IR"/>
        </w:rPr>
      </w:pPr>
    </w:p>
    <w:p w14:paraId="696FCC66" w14:textId="50E93079" w:rsidR="00380756" w:rsidRDefault="00380756" w:rsidP="00CD16A1">
      <w:pPr>
        <w:spacing w:afterLines="30" w:after="72" w:line="360" w:lineRule="auto"/>
        <w:ind w:left="300"/>
        <w:rPr>
          <w:rFonts w:asciiTheme="minorBidi" w:hAnsiTheme="minorBidi" w:cstheme="minorBidi"/>
        </w:rPr>
      </w:pPr>
    </w:p>
    <w:p w14:paraId="0360E8CA" w14:textId="77777777" w:rsidR="00284F10" w:rsidRDefault="00284F10" w:rsidP="00CD16A1">
      <w:pPr>
        <w:spacing w:afterLines="30" w:after="72" w:line="360" w:lineRule="auto"/>
        <w:ind w:left="300"/>
        <w:rPr>
          <w:rFonts w:asciiTheme="minorBidi" w:hAnsiTheme="minorBidi" w:cstheme="minorBidi"/>
        </w:rPr>
      </w:pPr>
    </w:p>
    <w:p w14:paraId="241AB38E" w14:textId="77777777" w:rsidR="00284F10" w:rsidRDefault="00284F10" w:rsidP="00CD16A1">
      <w:pPr>
        <w:spacing w:afterLines="30" w:after="72" w:line="360" w:lineRule="auto"/>
        <w:ind w:left="300"/>
        <w:rPr>
          <w:rFonts w:asciiTheme="minorBidi" w:hAnsiTheme="minorBidi" w:cstheme="minorBidi"/>
        </w:rPr>
      </w:pPr>
    </w:p>
    <w:p w14:paraId="1F454049" w14:textId="77777777" w:rsidR="00284F10" w:rsidRPr="00F41069" w:rsidRDefault="00284F10" w:rsidP="00CD16A1">
      <w:pPr>
        <w:spacing w:afterLines="30" w:after="72" w:line="360" w:lineRule="auto"/>
        <w:ind w:left="300"/>
        <w:rPr>
          <w:rFonts w:asciiTheme="minorBidi" w:hAnsiTheme="minorBidi" w:cstheme="minorBidi"/>
        </w:rPr>
      </w:pPr>
    </w:p>
    <w:p w14:paraId="4FF8A5EF" w14:textId="3B98A146" w:rsidR="00846102" w:rsidRPr="00F41069" w:rsidRDefault="00380756" w:rsidP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3360" behindDoc="1" locked="0" layoutInCell="1" allowOverlap="1" wp14:anchorId="6FDA9D75" wp14:editId="7845FC33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6667500" cy="523875"/>
            <wp:effectExtent l="0" t="0" r="0" b="9525"/>
            <wp:wrapNone/>
            <wp:docPr id="6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3dbcc2-e1da-4e68-8fab-8405b294853a.jpg"/>
                    <pic:cNvPicPr/>
                  </pic:nvPicPr>
                  <pic:blipFill>
                    <a:blip r:embed="rId19" cstate="print">
                      <a:extLst>
                        <a:ext uri="9b6547c4-7378-44b9-a59d-c5b101452b2b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2A149" w14:textId="2FA324DC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Educational Activities</w:t>
      </w:r>
    </w:p>
    <w:p w14:paraId="69C277AA" w14:textId="53C2D1AE" w:rsidR="001C3DC4" w:rsidRPr="00CC3E03" w:rsidRDefault="001C3DC4" w:rsidP="001C3DC4">
      <w:pPr>
        <w:pStyle w:val="ListParagraph"/>
        <w:widowControl/>
        <w:numPr>
          <w:ilvl w:val="0"/>
          <w:numId w:val="45"/>
        </w:numPr>
        <w:autoSpaceDE/>
        <w:autoSpaceDN/>
        <w:adjustRightInd/>
        <w:spacing w:before="75" w:after="200" w:line="276" w:lineRule="auto"/>
        <w:divId w:val="300887806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CC3E03">
        <w:rPr>
          <w:rFonts w:asciiTheme="majorBidi" w:eastAsia="Calibri" w:hAnsiTheme="majorBidi" w:cstheme="majorBidi"/>
          <w:sz w:val="22"/>
          <w:szCs w:val="22"/>
          <w:lang w:bidi="fa-IR"/>
        </w:rPr>
        <w:t>Nerve &amp; tendon gliding Exercise in the conservative treatment of C.T.S (Poster presentation), Seul, South Korea, 2007</w:t>
      </w:r>
    </w:p>
    <w:p w14:paraId="641A8946" w14:textId="54697F9A" w:rsidR="001C3DC4" w:rsidRPr="00CC3E03" w:rsidRDefault="001C3DC4" w:rsidP="001C3DC4">
      <w:pPr>
        <w:pStyle w:val="ListParagraph"/>
        <w:widowControl/>
        <w:numPr>
          <w:ilvl w:val="0"/>
          <w:numId w:val="45"/>
        </w:numPr>
        <w:autoSpaceDE/>
        <w:autoSpaceDN/>
        <w:adjustRightInd/>
        <w:spacing w:before="75" w:after="200" w:line="276" w:lineRule="auto"/>
        <w:divId w:val="300887806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CC3E03">
        <w:rPr>
          <w:rFonts w:asciiTheme="majorBidi" w:eastAsia="Calibri" w:hAnsiTheme="majorBidi" w:cstheme="majorBidi"/>
          <w:sz w:val="22"/>
          <w:szCs w:val="22"/>
          <w:lang w:bidi="fa-IR"/>
        </w:rPr>
        <w:t>Magnetic Stimulation Response in s1 Radiculopathy (poster presentation), ISPRM congress, Istanbul, Turkey, 2009</w:t>
      </w:r>
    </w:p>
    <w:p w14:paraId="5714CFD7" w14:textId="77777777" w:rsidR="001C3DC4" w:rsidRPr="001C3DC4" w:rsidRDefault="001C3DC4" w:rsidP="001C3DC4">
      <w:pPr>
        <w:widowControl/>
        <w:autoSpaceDE/>
        <w:autoSpaceDN/>
        <w:adjustRightInd/>
        <w:spacing w:after="200" w:line="276" w:lineRule="auto"/>
        <w:divId w:val="300887806"/>
        <w:rPr>
          <w:rFonts w:ascii="Calibri" w:eastAsia="Calibri" w:hAnsi="Calibri" w:cs="B Nazanin"/>
          <w:sz w:val="24"/>
          <w:szCs w:val="24"/>
          <w:lang w:bidi="fa-IR"/>
        </w:rPr>
      </w:pPr>
    </w:p>
    <w:p w14:paraId="3B75E32A" w14:textId="77777777" w:rsidR="00F26BC1" w:rsidRPr="00F41069" w:rsidRDefault="00F26BC1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34988385" w14:textId="1C72751C" w:rsidR="00846102" w:rsidRPr="00F41069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4384" behindDoc="1" locked="0" layoutInCell="1" allowOverlap="1" wp14:anchorId="556B87A0" wp14:editId="6E037D20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6667500" cy="523875"/>
            <wp:effectExtent l="0" t="0" r="0" b="9525"/>
            <wp:wrapNone/>
            <wp:docPr id="7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d9bf50-0a1e-4006-bf9b-990b9b16ea46.jpg"/>
                    <pic:cNvPicPr/>
                  </pic:nvPicPr>
                  <pic:blipFill>
                    <a:blip r:embed="rId19" cstate="print">
                      <a:extLst>
                        <a:ext uri="3b6b92ec-c7f5-4535-8e8c-b5722d4eba13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A672C" w14:textId="3E0D39E2" w:rsidR="00846102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  <w:b/>
          <w:color w:val="FFFFFF"/>
          <w:sz w:val="24"/>
          <w:rtl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Honors/Awards</w:t>
      </w:r>
    </w:p>
    <w:p w14:paraId="2E17D206" w14:textId="41F0A525" w:rsidR="001A6DCF" w:rsidRPr="001A6DCF" w:rsidRDefault="001A6DCF" w:rsidP="001A6DCF">
      <w:pPr>
        <w:pStyle w:val="ListParagraph"/>
        <w:numPr>
          <w:ilvl w:val="0"/>
          <w:numId w:val="46"/>
        </w:numPr>
        <w:spacing w:beforeLines="75" w:before="180" w:afterLines="200" w:after="480" w:line="264" w:lineRule="auto"/>
        <w:rPr>
          <w:rFonts w:asciiTheme="minorBidi" w:hAnsiTheme="minorBidi" w:cstheme="minorBidi"/>
          <w:sz w:val="22"/>
          <w:szCs w:val="22"/>
        </w:rPr>
      </w:pPr>
      <w:r w:rsidRPr="001A6DCF">
        <w:rPr>
          <w:rFonts w:asciiTheme="minorBidi" w:hAnsiTheme="minorBidi" w:cstheme="minorBidi"/>
          <w:sz w:val="22"/>
          <w:szCs w:val="22"/>
        </w:rPr>
        <w:t>Ranked Second Nationwide in the Physical Medicine and Rehabilitation Specialty Board Examination, 1993</w:t>
      </w:r>
    </w:p>
    <w:p w14:paraId="7FFBD7C3" w14:textId="77777777" w:rsidR="001A6DCF" w:rsidRPr="001A6DCF" w:rsidRDefault="001A6DCF" w:rsidP="001A6DCF">
      <w:pPr>
        <w:pStyle w:val="ListParagraph"/>
        <w:numPr>
          <w:ilvl w:val="0"/>
          <w:numId w:val="46"/>
        </w:numPr>
        <w:spacing w:beforeLines="75" w:before="180" w:afterLines="200" w:after="480" w:line="264" w:lineRule="auto"/>
        <w:rPr>
          <w:rFonts w:asciiTheme="minorBidi" w:hAnsiTheme="minorBidi" w:cstheme="minorBidi"/>
          <w:sz w:val="22"/>
          <w:szCs w:val="22"/>
        </w:rPr>
      </w:pPr>
      <w:r w:rsidRPr="001A6DCF">
        <w:rPr>
          <w:rFonts w:asciiTheme="minorBidi" w:hAnsiTheme="minorBidi" w:cstheme="minorBidi"/>
          <w:sz w:val="22"/>
          <w:szCs w:val="22"/>
        </w:rPr>
        <w:t xml:space="preserve"> Distinguished Faculty Member of Shahid Beheshti University of Medical Sciences in 2002 and 2004</w:t>
      </w:r>
    </w:p>
    <w:p w14:paraId="5A649A75" w14:textId="7890F453" w:rsidR="00846102" w:rsidRPr="00486C45" w:rsidRDefault="001A6DCF" w:rsidP="00486C45">
      <w:pPr>
        <w:pStyle w:val="ListParagraph"/>
        <w:numPr>
          <w:ilvl w:val="0"/>
          <w:numId w:val="46"/>
        </w:numPr>
        <w:spacing w:beforeLines="75" w:before="180" w:afterLines="200" w:after="480" w:line="264" w:lineRule="auto"/>
        <w:rPr>
          <w:rFonts w:asciiTheme="minorBidi" w:hAnsiTheme="minorBidi" w:cstheme="minorBidi"/>
          <w:sz w:val="22"/>
          <w:szCs w:val="22"/>
        </w:rPr>
      </w:pPr>
      <w:r w:rsidRPr="001A6DCF">
        <w:rPr>
          <w:rFonts w:asciiTheme="minorBidi" w:hAnsiTheme="minorBidi" w:cstheme="minorBidi"/>
          <w:sz w:val="22"/>
          <w:szCs w:val="22"/>
        </w:rPr>
        <w:t>Top Physician of Milad Hospital in 2009</w:t>
      </w:r>
      <w:r w:rsidRPr="00486C45">
        <w:rPr>
          <w:rFonts w:asciiTheme="minorBidi" w:hAnsiTheme="minorBidi" w:cstheme="minorBidi"/>
          <w:b/>
          <w:color w:val="FFFFFF"/>
          <w:sz w:val="24"/>
        </w:rPr>
        <w:t>Fields</w:t>
      </w:r>
    </w:p>
    <w:p w14:paraId="1ED3027B" w14:textId="77777777" w:rsidR="00846102" w:rsidRPr="00F41069" w:rsidRDefault="00846102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sectPr w:rsidR="00846102" w:rsidRPr="00F41069" w:rsidSect="006355FF">
      <w:headerReference w:type="default" r:id="rId20"/>
      <w:footerReference w:type="default" r:id="rId21"/>
      <w:pgSz w:w="11906" w:h="16838" w:code="9"/>
      <w:pgMar w:top="144" w:right="576" w:bottom="0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75C9" w14:textId="77777777" w:rsidR="00DF3E30" w:rsidRDefault="00DF3E30" w:rsidP="00590471">
      <w:r>
        <w:separator/>
      </w:r>
    </w:p>
  </w:endnote>
  <w:endnote w:type="continuationSeparator" w:id="0">
    <w:p w14:paraId="281EBD81" w14:textId="77777777" w:rsidR="00DF3E30" w:rsidRDefault="00DF3E30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04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3D3C1" w14:textId="19B74888" w:rsidR="006355FF" w:rsidRDefault="006355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FB8A3" w14:textId="77777777" w:rsidR="006355FF" w:rsidRDefault="0063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17A5" w14:textId="77777777" w:rsidR="00DF3E30" w:rsidRDefault="00DF3E30" w:rsidP="00590471">
      <w:r>
        <w:separator/>
      </w:r>
    </w:p>
  </w:footnote>
  <w:footnote w:type="continuationSeparator" w:id="0">
    <w:p w14:paraId="3B3E7755" w14:textId="77777777" w:rsidR="00DF3E30" w:rsidRDefault="00DF3E30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D69" w14:textId="27FAC15F" w:rsidR="006355FF" w:rsidRDefault="008943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AC6376" wp14:editId="71CDC927">
          <wp:simplePos x="365760" y="365760"/>
          <wp:positionH relativeFrom="margin">
            <wp:align>right</wp:align>
          </wp:positionH>
          <wp:positionV relativeFrom="margin">
            <wp:align>top</wp:align>
          </wp:positionV>
          <wp:extent cx="449580" cy="449580"/>
          <wp:effectExtent l="0" t="0" r="762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58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5FF">
      <w:t>CV</w:t>
    </w:r>
  </w:p>
  <w:p w14:paraId="5BBDE4F1" w14:textId="59D93140" w:rsidR="006355FF" w:rsidRDefault="00BD0E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24F7B5" wp14:editId="4206CB1E">
          <wp:simplePos x="0" y="0"/>
          <wp:positionH relativeFrom="margin">
            <wp:posOffset>5826760</wp:posOffset>
          </wp:positionH>
          <wp:positionV relativeFrom="margin">
            <wp:posOffset>7620</wp:posOffset>
          </wp:positionV>
          <wp:extent cx="472440" cy="574762"/>
          <wp:effectExtent l="0" t="0" r="381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" cy="574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17F0A79"/>
    <w:multiLevelType w:val="hybridMultilevel"/>
    <w:tmpl w:val="D2B03E2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1AF4B85"/>
    <w:multiLevelType w:val="hybridMultilevel"/>
    <w:tmpl w:val="EE4C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5D85"/>
    <w:multiLevelType w:val="hybridMultilevel"/>
    <w:tmpl w:val="0B7843B0"/>
    <w:lvl w:ilvl="0" w:tplc="4160714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0803324"/>
    <w:multiLevelType w:val="hybridMultilevel"/>
    <w:tmpl w:val="BCF6CAFA"/>
    <w:lvl w:ilvl="0" w:tplc="C6B479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85960"/>
    <w:multiLevelType w:val="hybridMultilevel"/>
    <w:tmpl w:val="DD6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5FB2"/>
    <w:multiLevelType w:val="hybridMultilevel"/>
    <w:tmpl w:val="E968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512E6"/>
    <w:multiLevelType w:val="hybridMultilevel"/>
    <w:tmpl w:val="8CAE8CCE"/>
    <w:lvl w:ilvl="0" w:tplc="7F66D5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5062C"/>
    <w:multiLevelType w:val="hybridMultilevel"/>
    <w:tmpl w:val="C77C6E9C"/>
    <w:lvl w:ilvl="0" w:tplc="41607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FBC177C"/>
    <w:multiLevelType w:val="hybridMultilevel"/>
    <w:tmpl w:val="30EE7FAC"/>
    <w:lvl w:ilvl="0" w:tplc="F7DA1CC6">
      <w:start w:val="13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235C3FDE"/>
    <w:multiLevelType w:val="hybridMultilevel"/>
    <w:tmpl w:val="E9D8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7226C"/>
    <w:multiLevelType w:val="hybridMultilevel"/>
    <w:tmpl w:val="E9E0C64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A7D2B16"/>
    <w:multiLevelType w:val="hybridMultilevel"/>
    <w:tmpl w:val="70A6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17A0E"/>
    <w:multiLevelType w:val="hybridMultilevel"/>
    <w:tmpl w:val="B6D4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0396"/>
    <w:multiLevelType w:val="hybridMultilevel"/>
    <w:tmpl w:val="25BE39F6"/>
    <w:lvl w:ilvl="0" w:tplc="F7DA1C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E6E47"/>
    <w:multiLevelType w:val="hybridMultilevel"/>
    <w:tmpl w:val="8A5C8EDE"/>
    <w:lvl w:ilvl="0" w:tplc="B0C87EA8">
      <w:start w:val="1"/>
      <w:numFmt w:val="decimal"/>
      <w:lvlText w:val="%1."/>
      <w:lvlJc w:val="left"/>
      <w:pPr>
        <w:ind w:left="1140" w:hanging="8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B1EC9"/>
    <w:multiLevelType w:val="hybridMultilevel"/>
    <w:tmpl w:val="C890F8F8"/>
    <w:lvl w:ilvl="0" w:tplc="3BDCD31E">
      <w:start w:val="1"/>
      <w:numFmt w:val="decimal"/>
      <w:lvlText w:val="%1."/>
      <w:lvlJc w:val="left"/>
      <w:pPr>
        <w:ind w:left="11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CEA2F6B"/>
    <w:multiLevelType w:val="hybridMultilevel"/>
    <w:tmpl w:val="B54E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D7687"/>
    <w:multiLevelType w:val="hybridMultilevel"/>
    <w:tmpl w:val="AD10BE7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3FC057BD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C228C"/>
    <w:multiLevelType w:val="hybridMultilevel"/>
    <w:tmpl w:val="F5B4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77717"/>
    <w:multiLevelType w:val="hybridMultilevel"/>
    <w:tmpl w:val="71CA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4AB7B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476BC"/>
    <w:multiLevelType w:val="hybridMultilevel"/>
    <w:tmpl w:val="D74E8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82A37"/>
    <w:multiLevelType w:val="hybridMultilevel"/>
    <w:tmpl w:val="7EBC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534B1"/>
    <w:multiLevelType w:val="hybridMultilevel"/>
    <w:tmpl w:val="07D01578"/>
    <w:lvl w:ilvl="0" w:tplc="0BC608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D69D2"/>
    <w:multiLevelType w:val="hybridMultilevel"/>
    <w:tmpl w:val="A072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7CFA"/>
    <w:multiLevelType w:val="hybridMultilevel"/>
    <w:tmpl w:val="264A72E4"/>
    <w:lvl w:ilvl="0" w:tplc="4410977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C6920"/>
    <w:multiLevelType w:val="hybridMultilevel"/>
    <w:tmpl w:val="72F8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250BF"/>
    <w:multiLevelType w:val="hybridMultilevel"/>
    <w:tmpl w:val="F48E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9187D"/>
    <w:multiLevelType w:val="hybridMultilevel"/>
    <w:tmpl w:val="D1F88E60"/>
    <w:lvl w:ilvl="0" w:tplc="ACA0072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85184"/>
    <w:multiLevelType w:val="hybridMultilevel"/>
    <w:tmpl w:val="9D543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8259F"/>
    <w:multiLevelType w:val="hybridMultilevel"/>
    <w:tmpl w:val="AB64A362"/>
    <w:lvl w:ilvl="0" w:tplc="A27E6E10">
      <w:start w:val="2003"/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56A95576"/>
    <w:multiLevelType w:val="hybridMultilevel"/>
    <w:tmpl w:val="ACACA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A32C7"/>
    <w:multiLevelType w:val="hybridMultilevel"/>
    <w:tmpl w:val="9552E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A7056"/>
    <w:multiLevelType w:val="hybridMultilevel"/>
    <w:tmpl w:val="686692DE"/>
    <w:lvl w:ilvl="0" w:tplc="80DE3C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B119B"/>
    <w:multiLevelType w:val="hybridMultilevel"/>
    <w:tmpl w:val="55CA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73755"/>
    <w:multiLevelType w:val="hybridMultilevel"/>
    <w:tmpl w:val="DF36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A7324"/>
    <w:multiLevelType w:val="hybridMultilevel"/>
    <w:tmpl w:val="BA90C3A2"/>
    <w:lvl w:ilvl="0" w:tplc="DCC645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92DBB"/>
    <w:multiLevelType w:val="hybridMultilevel"/>
    <w:tmpl w:val="2D1ABBE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66D00636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9761C"/>
    <w:multiLevelType w:val="hybridMultilevel"/>
    <w:tmpl w:val="B9045600"/>
    <w:lvl w:ilvl="0" w:tplc="A27E6E10">
      <w:start w:val="2003"/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3" w15:restartNumberingAfterBreak="0">
    <w:nsid w:val="708E5263"/>
    <w:multiLevelType w:val="hybridMultilevel"/>
    <w:tmpl w:val="F9026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70935"/>
    <w:multiLevelType w:val="hybridMultilevel"/>
    <w:tmpl w:val="A8A0B168"/>
    <w:lvl w:ilvl="0" w:tplc="3BDCD31E">
      <w:start w:val="1"/>
      <w:numFmt w:val="decimal"/>
      <w:lvlText w:val="%1."/>
      <w:lvlJc w:val="left"/>
      <w:pPr>
        <w:ind w:left="19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5" w15:restartNumberingAfterBreak="0">
    <w:nsid w:val="7E9728D6"/>
    <w:multiLevelType w:val="hybridMultilevel"/>
    <w:tmpl w:val="91CA7A2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60362073">
    <w:abstractNumId w:val="1"/>
  </w:num>
  <w:num w:numId="2" w16cid:durableId="725879900">
    <w:abstractNumId w:val="6"/>
  </w:num>
  <w:num w:numId="3" w16cid:durableId="1694728137">
    <w:abstractNumId w:val="0"/>
  </w:num>
  <w:num w:numId="4" w16cid:durableId="1619993745">
    <w:abstractNumId w:val="21"/>
  </w:num>
  <w:num w:numId="5" w16cid:durableId="1429885954">
    <w:abstractNumId w:val="41"/>
  </w:num>
  <w:num w:numId="6" w16cid:durableId="1777676024">
    <w:abstractNumId w:val="16"/>
  </w:num>
  <w:num w:numId="7" w16cid:durableId="1022975314">
    <w:abstractNumId w:val="11"/>
  </w:num>
  <w:num w:numId="8" w16cid:durableId="1043284854">
    <w:abstractNumId w:val="22"/>
  </w:num>
  <w:num w:numId="9" w16cid:durableId="870649145">
    <w:abstractNumId w:val="8"/>
  </w:num>
  <w:num w:numId="10" w16cid:durableId="372198836">
    <w:abstractNumId w:val="34"/>
  </w:num>
  <w:num w:numId="11" w16cid:durableId="1758016742">
    <w:abstractNumId w:val="7"/>
  </w:num>
  <w:num w:numId="12" w16cid:durableId="2047094436">
    <w:abstractNumId w:val="24"/>
  </w:num>
  <w:num w:numId="13" w16cid:durableId="1825049138">
    <w:abstractNumId w:val="25"/>
  </w:num>
  <w:num w:numId="14" w16cid:durableId="1132794473">
    <w:abstractNumId w:val="3"/>
  </w:num>
  <w:num w:numId="15" w16cid:durableId="1401055568">
    <w:abstractNumId w:val="40"/>
  </w:num>
  <w:num w:numId="16" w16cid:durableId="1825857165">
    <w:abstractNumId w:val="2"/>
  </w:num>
  <w:num w:numId="17" w16cid:durableId="172302343">
    <w:abstractNumId w:val="42"/>
  </w:num>
  <w:num w:numId="18" w16cid:durableId="1218395111">
    <w:abstractNumId w:val="33"/>
  </w:num>
  <w:num w:numId="19" w16cid:durableId="1367371794">
    <w:abstractNumId w:val="20"/>
  </w:num>
  <w:num w:numId="20" w16cid:durableId="1802186436">
    <w:abstractNumId w:val="29"/>
  </w:num>
  <w:num w:numId="21" w16cid:durableId="1894727972">
    <w:abstractNumId w:val="30"/>
  </w:num>
  <w:num w:numId="22" w16cid:durableId="920992005">
    <w:abstractNumId w:val="23"/>
  </w:num>
  <w:num w:numId="23" w16cid:durableId="1434931497">
    <w:abstractNumId w:val="31"/>
  </w:num>
  <w:num w:numId="24" w16cid:durableId="93942019">
    <w:abstractNumId w:val="36"/>
  </w:num>
  <w:num w:numId="25" w16cid:durableId="512652082">
    <w:abstractNumId w:val="28"/>
  </w:num>
  <w:num w:numId="26" w16cid:durableId="2080472956">
    <w:abstractNumId w:val="26"/>
  </w:num>
  <w:num w:numId="27" w16cid:durableId="848373868">
    <w:abstractNumId w:val="39"/>
  </w:num>
  <w:num w:numId="28" w16cid:durableId="1316883912">
    <w:abstractNumId w:val="13"/>
  </w:num>
  <w:num w:numId="29" w16cid:durableId="357465988">
    <w:abstractNumId w:val="19"/>
  </w:num>
  <w:num w:numId="30" w16cid:durableId="1357851282">
    <w:abstractNumId w:val="35"/>
  </w:num>
  <w:num w:numId="31" w16cid:durableId="654996763">
    <w:abstractNumId w:val="37"/>
  </w:num>
  <w:num w:numId="32" w16cid:durableId="1099984431">
    <w:abstractNumId w:val="15"/>
  </w:num>
  <w:num w:numId="33" w16cid:durableId="1427192212">
    <w:abstractNumId w:val="12"/>
  </w:num>
  <w:num w:numId="34" w16cid:durableId="169488080">
    <w:abstractNumId w:val="14"/>
  </w:num>
  <w:num w:numId="35" w16cid:durableId="1588462633">
    <w:abstractNumId w:val="32"/>
  </w:num>
  <w:num w:numId="36" w16cid:durableId="1526405027">
    <w:abstractNumId w:val="45"/>
  </w:num>
  <w:num w:numId="37" w16cid:durableId="1856386197">
    <w:abstractNumId w:val="43"/>
  </w:num>
  <w:num w:numId="38" w16cid:durableId="2071612185">
    <w:abstractNumId w:val="9"/>
  </w:num>
  <w:num w:numId="39" w16cid:durableId="1764297803">
    <w:abstractNumId w:val="27"/>
  </w:num>
  <w:num w:numId="40" w16cid:durableId="1076317865">
    <w:abstractNumId w:val="38"/>
  </w:num>
  <w:num w:numId="41" w16cid:durableId="961687688">
    <w:abstractNumId w:val="18"/>
  </w:num>
  <w:num w:numId="42" w16cid:durableId="725765201">
    <w:abstractNumId w:val="44"/>
  </w:num>
  <w:num w:numId="43" w16cid:durableId="1742101361">
    <w:abstractNumId w:val="17"/>
  </w:num>
  <w:num w:numId="44" w16cid:durableId="1127815958">
    <w:abstractNumId w:val="5"/>
  </w:num>
  <w:num w:numId="45" w16cid:durableId="1800225960">
    <w:abstractNumId w:val="4"/>
  </w:num>
  <w:num w:numId="46" w16cid:durableId="302739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4A"/>
    <w:rsid w:val="00001701"/>
    <w:rsid w:val="00046D7D"/>
    <w:rsid w:val="00060042"/>
    <w:rsid w:val="000645D8"/>
    <w:rsid w:val="0006783E"/>
    <w:rsid w:val="0008685D"/>
    <w:rsid w:val="000868EA"/>
    <w:rsid w:val="00090860"/>
    <w:rsid w:val="00107D7A"/>
    <w:rsid w:val="00112FD7"/>
    <w:rsid w:val="0011733D"/>
    <w:rsid w:val="00122E75"/>
    <w:rsid w:val="001301BB"/>
    <w:rsid w:val="00136E10"/>
    <w:rsid w:val="00143E1D"/>
    <w:rsid w:val="00150ABD"/>
    <w:rsid w:val="00192977"/>
    <w:rsid w:val="001946FC"/>
    <w:rsid w:val="001A420D"/>
    <w:rsid w:val="001A6DCF"/>
    <w:rsid w:val="001C3DC4"/>
    <w:rsid w:val="001E355C"/>
    <w:rsid w:val="001F3D5A"/>
    <w:rsid w:val="002071D0"/>
    <w:rsid w:val="00215C9B"/>
    <w:rsid w:val="00217E20"/>
    <w:rsid w:val="00222466"/>
    <w:rsid w:val="0022291B"/>
    <w:rsid w:val="002338FE"/>
    <w:rsid w:val="00234264"/>
    <w:rsid w:val="00237941"/>
    <w:rsid w:val="0024753C"/>
    <w:rsid w:val="00276026"/>
    <w:rsid w:val="0027699E"/>
    <w:rsid w:val="00284D33"/>
    <w:rsid w:val="00284F10"/>
    <w:rsid w:val="002A2819"/>
    <w:rsid w:val="002B4549"/>
    <w:rsid w:val="002B4AFB"/>
    <w:rsid w:val="00310F17"/>
    <w:rsid w:val="00313256"/>
    <w:rsid w:val="00321793"/>
    <w:rsid w:val="00322A46"/>
    <w:rsid w:val="003326CB"/>
    <w:rsid w:val="003353F6"/>
    <w:rsid w:val="003375BF"/>
    <w:rsid w:val="00342CC0"/>
    <w:rsid w:val="00353B60"/>
    <w:rsid w:val="00353F4A"/>
    <w:rsid w:val="00355612"/>
    <w:rsid w:val="003675F3"/>
    <w:rsid w:val="00373EBC"/>
    <w:rsid w:val="00374549"/>
    <w:rsid w:val="00376291"/>
    <w:rsid w:val="003762CA"/>
    <w:rsid w:val="00380756"/>
    <w:rsid w:val="00380FD1"/>
    <w:rsid w:val="0038192E"/>
    <w:rsid w:val="00383D02"/>
    <w:rsid w:val="00385DE7"/>
    <w:rsid w:val="003D1B71"/>
    <w:rsid w:val="003D3CAF"/>
    <w:rsid w:val="004010B8"/>
    <w:rsid w:val="00433BF9"/>
    <w:rsid w:val="00437449"/>
    <w:rsid w:val="00457B83"/>
    <w:rsid w:val="004628AE"/>
    <w:rsid w:val="0048023E"/>
    <w:rsid w:val="00480341"/>
    <w:rsid w:val="00486C45"/>
    <w:rsid w:val="00491FA0"/>
    <w:rsid w:val="004B6578"/>
    <w:rsid w:val="004C4170"/>
    <w:rsid w:val="004E158A"/>
    <w:rsid w:val="004F6E1B"/>
    <w:rsid w:val="00565C77"/>
    <w:rsid w:val="00566A15"/>
    <w:rsid w:val="0056708E"/>
    <w:rsid w:val="005801E5"/>
    <w:rsid w:val="00590471"/>
    <w:rsid w:val="005D01FA"/>
    <w:rsid w:val="005D7D2E"/>
    <w:rsid w:val="005F3668"/>
    <w:rsid w:val="006044DB"/>
    <w:rsid w:val="006355FF"/>
    <w:rsid w:val="00653E17"/>
    <w:rsid w:val="006674E5"/>
    <w:rsid w:val="006A08E8"/>
    <w:rsid w:val="006C25F8"/>
    <w:rsid w:val="006D79A8"/>
    <w:rsid w:val="006E10E3"/>
    <w:rsid w:val="006E1C84"/>
    <w:rsid w:val="0072353B"/>
    <w:rsid w:val="007364A1"/>
    <w:rsid w:val="007575B6"/>
    <w:rsid w:val="00794C19"/>
    <w:rsid w:val="007A0083"/>
    <w:rsid w:val="007B3C81"/>
    <w:rsid w:val="007D2ABE"/>
    <w:rsid w:val="007D67CA"/>
    <w:rsid w:val="007E668F"/>
    <w:rsid w:val="007F5B63"/>
    <w:rsid w:val="00803A0A"/>
    <w:rsid w:val="00826741"/>
    <w:rsid w:val="00834221"/>
    <w:rsid w:val="00835C88"/>
    <w:rsid w:val="00846102"/>
    <w:rsid w:val="00846CB9"/>
    <w:rsid w:val="008566AA"/>
    <w:rsid w:val="00883348"/>
    <w:rsid w:val="00894391"/>
    <w:rsid w:val="008A1E6E"/>
    <w:rsid w:val="008C024F"/>
    <w:rsid w:val="008C2CFC"/>
    <w:rsid w:val="008C41C9"/>
    <w:rsid w:val="008C42A1"/>
    <w:rsid w:val="00912DC8"/>
    <w:rsid w:val="0094288E"/>
    <w:rsid w:val="009475DC"/>
    <w:rsid w:val="00960945"/>
    <w:rsid w:val="00967B93"/>
    <w:rsid w:val="00972099"/>
    <w:rsid w:val="0098510B"/>
    <w:rsid w:val="009B7997"/>
    <w:rsid w:val="009D090F"/>
    <w:rsid w:val="00A14F39"/>
    <w:rsid w:val="00A31464"/>
    <w:rsid w:val="00A31B16"/>
    <w:rsid w:val="00A33613"/>
    <w:rsid w:val="00A40F2A"/>
    <w:rsid w:val="00A46B82"/>
    <w:rsid w:val="00A47A8D"/>
    <w:rsid w:val="00A504C2"/>
    <w:rsid w:val="00A577D1"/>
    <w:rsid w:val="00A70FF2"/>
    <w:rsid w:val="00A91025"/>
    <w:rsid w:val="00AC6C7E"/>
    <w:rsid w:val="00AD56BD"/>
    <w:rsid w:val="00B20E06"/>
    <w:rsid w:val="00B327BF"/>
    <w:rsid w:val="00B34AA5"/>
    <w:rsid w:val="00B367F7"/>
    <w:rsid w:val="00B4158A"/>
    <w:rsid w:val="00B61856"/>
    <w:rsid w:val="00B6466C"/>
    <w:rsid w:val="00B82675"/>
    <w:rsid w:val="00BB04EC"/>
    <w:rsid w:val="00BB1B5D"/>
    <w:rsid w:val="00BB703C"/>
    <w:rsid w:val="00BC22C7"/>
    <w:rsid w:val="00BC2370"/>
    <w:rsid w:val="00BD0EA3"/>
    <w:rsid w:val="00BD195A"/>
    <w:rsid w:val="00BE3155"/>
    <w:rsid w:val="00BF2272"/>
    <w:rsid w:val="00BF2D5A"/>
    <w:rsid w:val="00C07240"/>
    <w:rsid w:val="00C14078"/>
    <w:rsid w:val="00C276B6"/>
    <w:rsid w:val="00C4378C"/>
    <w:rsid w:val="00C92865"/>
    <w:rsid w:val="00CC1694"/>
    <w:rsid w:val="00CC3E03"/>
    <w:rsid w:val="00CD16A1"/>
    <w:rsid w:val="00CE1E3D"/>
    <w:rsid w:val="00CF3DC8"/>
    <w:rsid w:val="00CF71FA"/>
    <w:rsid w:val="00D0211A"/>
    <w:rsid w:val="00D03DD4"/>
    <w:rsid w:val="00D053FA"/>
    <w:rsid w:val="00D102F2"/>
    <w:rsid w:val="00D17C88"/>
    <w:rsid w:val="00DB5340"/>
    <w:rsid w:val="00DC3F0A"/>
    <w:rsid w:val="00DD01EA"/>
    <w:rsid w:val="00DD0282"/>
    <w:rsid w:val="00DF1D8D"/>
    <w:rsid w:val="00DF3E30"/>
    <w:rsid w:val="00E16499"/>
    <w:rsid w:val="00E26AED"/>
    <w:rsid w:val="00E3708A"/>
    <w:rsid w:val="00E55146"/>
    <w:rsid w:val="00E601E9"/>
    <w:rsid w:val="00E73AB8"/>
    <w:rsid w:val="00E74A65"/>
    <w:rsid w:val="00E90A60"/>
    <w:rsid w:val="00E9540A"/>
    <w:rsid w:val="00EB1834"/>
    <w:rsid w:val="00EB5D76"/>
    <w:rsid w:val="00EC02EB"/>
    <w:rsid w:val="00EC03FC"/>
    <w:rsid w:val="00ED47F7"/>
    <w:rsid w:val="00EE7E09"/>
    <w:rsid w:val="00F0223C"/>
    <w:rsid w:val="00F121E9"/>
    <w:rsid w:val="00F26BC1"/>
    <w:rsid w:val="00F30EB0"/>
    <w:rsid w:val="00F3235D"/>
    <w:rsid w:val="00F32393"/>
    <w:rsid w:val="00F41069"/>
    <w:rsid w:val="00F42B38"/>
    <w:rsid w:val="00F5121B"/>
    <w:rsid w:val="00F60EC6"/>
    <w:rsid w:val="00F6641C"/>
    <w:rsid w:val="00F878BD"/>
    <w:rsid w:val="00FB1636"/>
    <w:rsid w:val="00FD1199"/>
    <w:rsid w:val="00FE7401"/>
    <w:rsid w:val="00FF22FB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2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34"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56"/>
    <w:pPr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618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618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1856"/>
    <w:rPr>
      <w:color w:val="0563C1" w:themeColor="hyperlink"/>
      <w:u w:val="single"/>
    </w:rPr>
  </w:style>
  <w:style w:type="paragraph" w:customStyle="1" w:styleId="Normal1">
    <w:name w:val="Normal1"/>
    <w:rsid w:val="00B61856"/>
    <w:pPr>
      <w:widowControl w:val="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B61856"/>
    <w:pPr>
      <w:adjustRightInd/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61856"/>
    <w:rPr>
      <w:rFonts w:ascii="Times New Roman" w:hAnsi="Times New Roman"/>
    </w:rPr>
  </w:style>
  <w:style w:type="paragraph" w:customStyle="1" w:styleId="Title1">
    <w:name w:val="Title1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B61856"/>
  </w:style>
  <w:style w:type="character" w:customStyle="1" w:styleId="apple-converted-space">
    <w:name w:val="apple-converted-space"/>
    <w:basedOn w:val="DefaultParagraphFont"/>
    <w:rsid w:val="00B61856"/>
  </w:style>
  <w:style w:type="character" w:styleId="UnresolvedMention">
    <w:name w:val="Unresolved Mention"/>
    <w:basedOn w:val="DefaultParagraphFont"/>
    <w:uiPriority w:val="99"/>
    <w:semiHidden/>
    <w:unhideWhenUsed/>
    <w:rsid w:val="00B61856"/>
    <w:rPr>
      <w:color w:val="605E5C"/>
      <w:shd w:val="clear" w:color="auto" w:fill="E1DFDD"/>
    </w:rPr>
  </w:style>
  <w:style w:type="paragraph" w:customStyle="1" w:styleId="Default">
    <w:name w:val="Default"/>
    <w:rsid w:val="00B618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0850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6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03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97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9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1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14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50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22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7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4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6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3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://www.ncbi.nlm.nih.gov/sites/entrez?Db=pubmed&amp;Cmd=ShowDetailView&amp;TermToSearch=15861855&amp;ordinalpos=6&amp;itool=EntrezSystem2.PEntrez.Pubmed.Pubmed_ResultsPanel.Pubmed_RVDocSu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ncbi.nlm.nih.gov/sites/entrez?Db=pubmed&amp;Cmd=ShowDetailView&amp;TermToSearch=15773261&amp;ordinalpos=7&amp;itool=EntrezSystem2.PEntrez.Pubmed.Pubmed_ResultsPanel.Pubmed_RVDocSu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cbi.nlm.nih.gov/sites/entrez?Db=pubmed&amp;Cmd=ShowDetailView&amp;TermToSearch=15008019&amp;ordinalpos=9&amp;itool=EntrezSystem2.PEntrez.Pubmed.Pubmed_ResultsPanel.Pubmed_RVDocSu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19A6F-1895-412B-A6F7-CFDFA4F97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resume.dotx</Template>
  <TotalTime>0</TotalTime>
  <Pages>5</Pages>
  <Words>1257</Words>
  <Characters>7167</Characters>
  <Application>Microsoft Office Word</Application>
  <DocSecurity>2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2026-05-17T06:44:00Z</dcterms:created>
  <dcterms:modified xsi:type="dcterms:W3CDTF">2026-05-18T09:52:00Z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