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827E0" w14:textId="2B886600" w:rsidR="003375BF" w:rsidRPr="00F41069" w:rsidRDefault="003375BF" w:rsidP="004B6578">
      <w:pPr>
        <w:bidi/>
        <w:rPr>
          <w:rFonts w:asciiTheme="minorBidi" w:hAnsiTheme="minorBidi" w:cstheme="minorBidi"/>
          <w:lang w:bidi="fa-IR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699"/>
        <w:gridCol w:w="8055"/>
      </w:tblGrid>
      <w:tr w:rsidR="00846102" w:rsidRPr="00F41069" w14:paraId="0B9273E2" w14:textId="77777777" w:rsidTr="00A47C1F">
        <w:tc>
          <w:tcPr>
            <w:tcW w:w="1255" w:type="pct"/>
            <w:shd w:val="clear" w:color="auto" w:fill="auto"/>
            <w:tcMar>
              <w:top w:w="0" w:type="dxa"/>
              <w:left w:w="0" w:type="dxa"/>
              <w:right w:w="150" w:type="dxa"/>
            </w:tcMar>
          </w:tcPr>
          <w:p w14:paraId="7132A6D6" w14:textId="77777777" w:rsidR="00846102" w:rsidRDefault="00000000">
            <w:pPr>
              <w:rPr>
                <w:rFonts w:asciiTheme="minorBidi" w:hAnsiTheme="minorBidi" w:cstheme="minorBidi"/>
              </w:rPr>
            </w:pPr>
            <w:r w:rsidRPr="00F41069">
              <w:rPr>
                <w:rFonts w:asciiTheme="minorBidi" w:hAnsiTheme="minorBidi" w:cstheme="minorBidi"/>
                <w:noProof/>
              </w:rPr>
              <w:drawing>
                <wp:inline distT="0" distB="0" distL="0" distR="0" wp14:anchorId="2012EA2C" wp14:editId="10AE6A63">
                  <wp:extent cx="1524000" cy="1428750"/>
                  <wp:effectExtent l="0" t="0" r="0" b="0"/>
                  <wp:docPr id="1" name="89761318-511c-4191-9573-a4fe38392d6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5e1aa43f-c1d6-46c7-88e7-b48b43a24844.jpg"/>
                          <pic:cNvPicPr/>
                        </pic:nvPicPr>
                        <pic:blipFill>
                          <a:blip r:embed="rId11" cstate="print">
                            <a:extLst>
                              <a:ext uri="1b0ecf05-cec5-449b-a939-ee04d5f757dd"/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0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3E8E59" w14:textId="77777777" w:rsidR="004010B8" w:rsidRPr="00F41069" w:rsidRDefault="004010B8">
            <w:pPr>
              <w:rPr>
                <w:rFonts w:asciiTheme="minorBidi" w:hAnsiTheme="minorBidi" w:cstheme="minorBidi"/>
              </w:rPr>
            </w:pPr>
          </w:p>
        </w:tc>
        <w:tc>
          <w:tcPr>
            <w:tcW w:w="3745" w:type="pct"/>
            <w:shd w:val="clear" w:color="auto" w:fill="auto"/>
            <w:tcMar>
              <w:top w:w="0" w:type="dxa"/>
              <w:left w:w="0" w:type="dxa"/>
              <w:right w:w="150" w:type="dxa"/>
            </w:tcMar>
          </w:tcPr>
          <w:tbl>
            <w:tblPr>
              <w:tblW w:w="5000" w:type="pct"/>
              <w:tblLook w:val="04A0" w:firstRow="1" w:lastRow="0" w:firstColumn="1" w:lastColumn="0" w:noHBand="0" w:noVBand="1"/>
            </w:tblPr>
            <w:tblGrid>
              <w:gridCol w:w="4182"/>
              <w:gridCol w:w="3723"/>
            </w:tblGrid>
            <w:tr w:rsidR="00846102" w:rsidRPr="00F41069" w14:paraId="6544BCDB" w14:textId="77777777" w:rsidTr="00457B83">
              <w:tc>
                <w:tcPr>
                  <w:tcW w:w="2645" w:type="pct"/>
                  <w:shd w:val="clear" w:color="auto" w:fill="auto"/>
                  <w:tcMar>
                    <w:top w:w="0" w:type="dxa"/>
                    <w:left w:w="0" w:type="dxa"/>
                    <w:right w:w="150" w:type="dxa"/>
                  </w:tcMar>
                </w:tcPr>
                <w:p w14:paraId="17E7BB3C" w14:textId="730C5AA7" w:rsidR="00846102" w:rsidRPr="00F41069" w:rsidRDefault="00000000">
                  <w:pPr>
                    <w:rPr>
                      <w:rFonts w:asciiTheme="minorBidi" w:hAnsiTheme="minorBidi" w:cstheme="minorBidi"/>
                    </w:rPr>
                  </w:pPr>
                  <w:proofErr w:type="spellStart"/>
                  <w:r w:rsidRPr="00F41069">
                    <w:rPr>
                      <w:rFonts w:asciiTheme="minorBidi" w:hAnsiTheme="minorBidi" w:cstheme="minorBidi"/>
                      <w:b/>
                      <w:color w:val="424242"/>
                      <w:sz w:val="28"/>
                    </w:rPr>
                    <w:t>Seyed</w:t>
                  </w:r>
                  <w:proofErr w:type="spellEnd"/>
                  <w:r w:rsidRPr="00F41069">
                    <w:rPr>
                      <w:rFonts w:asciiTheme="minorBidi" w:hAnsiTheme="minorBidi" w:cstheme="minorBidi"/>
                      <w:b/>
                      <w:color w:val="424242"/>
                      <w:sz w:val="28"/>
                    </w:rPr>
                    <w:t xml:space="preserve"> Mansoor</w:t>
                  </w:r>
                  <w:r w:rsidR="00CC1694" w:rsidRPr="00F41069">
                    <w:rPr>
                      <w:rFonts w:asciiTheme="minorBidi" w:hAnsiTheme="minorBidi" w:cstheme="minorBidi"/>
                      <w:b/>
                      <w:color w:val="424242"/>
                      <w:sz w:val="28"/>
                    </w:rPr>
                    <w:t xml:space="preserve"> </w:t>
                  </w:r>
                  <w:proofErr w:type="spellStart"/>
                  <w:r w:rsidRPr="00F41069">
                    <w:rPr>
                      <w:rFonts w:asciiTheme="minorBidi" w:hAnsiTheme="minorBidi" w:cstheme="minorBidi"/>
                      <w:b/>
                      <w:color w:val="424242"/>
                      <w:sz w:val="28"/>
                    </w:rPr>
                    <w:t>Rayegani</w:t>
                  </w:r>
                  <w:proofErr w:type="spellEnd"/>
                  <w:r w:rsidR="00A47C1F">
                    <w:rPr>
                      <w:rFonts w:asciiTheme="minorBidi" w:hAnsiTheme="minorBidi" w:cstheme="minorBidi"/>
                      <w:b/>
                      <w:color w:val="424242"/>
                      <w:sz w:val="28"/>
                    </w:rPr>
                    <w:t>, MD</w:t>
                  </w:r>
                </w:p>
                <w:p w14:paraId="3006AA8A" w14:textId="77777777" w:rsidR="00846102" w:rsidRPr="00F41069" w:rsidRDefault="00846102">
                  <w:pPr>
                    <w:spacing w:beforeLines="30" w:before="72" w:afterLines="30" w:after="72" w:line="264" w:lineRule="auto"/>
                    <w:rPr>
                      <w:rFonts w:asciiTheme="minorBidi" w:hAnsiTheme="minorBidi" w:cstheme="minorBidi"/>
                    </w:rPr>
                  </w:pPr>
                </w:p>
              </w:tc>
              <w:tc>
                <w:tcPr>
                  <w:tcW w:w="2355" w:type="pct"/>
                  <w:shd w:val="clear" w:color="auto" w:fill="auto"/>
                  <w:tcMar>
                    <w:top w:w="0" w:type="dxa"/>
                    <w:left w:w="0" w:type="dxa"/>
                    <w:right w:w="150" w:type="dxa"/>
                  </w:tcMar>
                </w:tcPr>
                <w:p w14:paraId="0AC93D63" w14:textId="77777777" w:rsidR="00846102" w:rsidRPr="00F41069" w:rsidRDefault="00000000">
                  <w:pPr>
                    <w:spacing w:afterLines="30" w:after="72" w:line="270" w:lineRule="auto"/>
                    <w:rPr>
                      <w:rFonts w:asciiTheme="minorBidi" w:hAnsiTheme="minorBidi" w:cstheme="minorBidi"/>
                    </w:rPr>
                  </w:pPr>
                  <w:proofErr w:type="spellStart"/>
                  <w:r w:rsidRPr="00F41069">
                    <w:rPr>
                      <w:rFonts w:asciiTheme="minorBidi" w:hAnsiTheme="minorBidi" w:cstheme="minorBidi"/>
                      <w:b/>
                      <w:bCs/>
                      <w:color w:val="424242"/>
                      <w:sz w:val="18"/>
                    </w:rPr>
                    <w:t>DoB</w:t>
                  </w:r>
                  <w:proofErr w:type="spellEnd"/>
                  <w:r w:rsidRPr="00F41069">
                    <w:rPr>
                      <w:rFonts w:asciiTheme="minorBidi" w:hAnsiTheme="minorBidi" w:cstheme="minorBidi"/>
                      <w:b/>
                      <w:bCs/>
                      <w:color w:val="424242"/>
                      <w:sz w:val="18"/>
                    </w:rPr>
                    <w:t>:</w:t>
                  </w:r>
                  <w:r w:rsidRPr="00F41069">
                    <w:rPr>
                      <w:rFonts w:asciiTheme="minorBidi" w:hAnsiTheme="minorBidi" w:cstheme="minorBidi"/>
                      <w:color w:val="424242"/>
                      <w:sz w:val="18"/>
                    </w:rPr>
                    <w:t xml:space="preserve"> 22/12/1964 </w:t>
                  </w:r>
                </w:p>
              </w:tc>
            </w:tr>
          </w:tbl>
          <w:p w14:paraId="190DF8C0" w14:textId="77777777" w:rsidR="00846102" w:rsidRPr="00F41069" w:rsidRDefault="00846102">
            <w:pPr>
              <w:pBdr>
                <w:bottom w:val="single" w:sz="20" w:space="1" w:color="DEDEDE"/>
              </w:pBdr>
              <w:spacing w:beforeLines="30" w:before="72" w:afterLines="30" w:after="72" w:line="0" w:lineRule="auto"/>
              <w:rPr>
                <w:rFonts w:asciiTheme="minorBidi" w:hAnsiTheme="minorBidi" w:cstheme="minorBidi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7905"/>
            </w:tblGrid>
            <w:tr w:rsidR="00846102" w:rsidRPr="00F41069" w14:paraId="292A643E" w14:textId="77777777">
              <w:tc>
                <w:tcPr>
                  <w:tcW w:w="50" w:type="pct"/>
                  <w:shd w:val="clear" w:color="auto" w:fill="auto"/>
                  <w:tcMar>
                    <w:top w:w="0" w:type="dxa"/>
                    <w:left w:w="0" w:type="dxa"/>
                    <w:right w:w="150" w:type="dxa"/>
                  </w:tcMar>
                </w:tcPr>
                <w:p w14:paraId="480C9366" w14:textId="1914B8AF" w:rsidR="00846102" w:rsidRPr="00F41069" w:rsidRDefault="00000000">
                  <w:pPr>
                    <w:spacing w:afterLines="30" w:after="72" w:line="275" w:lineRule="auto"/>
                    <w:rPr>
                      <w:rFonts w:asciiTheme="minorBidi" w:hAnsiTheme="minorBidi" w:cstheme="minorBidi"/>
                    </w:rPr>
                  </w:pPr>
                  <w:r w:rsidRPr="00F41069">
                    <w:rPr>
                      <w:rFonts w:asciiTheme="minorBidi" w:hAnsiTheme="minorBidi" w:cstheme="minorBidi"/>
                      <w:b/>
                      <w:bCs/>
                      <w:color w:val="424242"/>
                      <w:sz w:val="20"/>
                    </w:rPr>
                    <w:t>Email</w:t>
                  </w:r>
                  <w:r w:rsidRPr="00F41069">
                    <w:rPr>
                      <w:rFonts w:asciiTheme="minorBidi" w:hAnsiTheme="minorBidi" w:cstheme="minorBidi"/>
                      <w:color w:val="424242"/>
                      <w:sz w:val="20"/>
                    </w:rPr>
                    <w:t>: Rayegani@gmail.com    Rayegani@sbmu.ac.ir</w:t>
                  </w:r>
                </w:p>
                <w:p w14:paraId="257F8BFE" w14:textId="2DD583BA" w:rsidR="00846102" w:rsidRPr="00F41069" w:rsidRDefault="00000000">
                  <w:pPr>
                    <w:spacing w:afterLines="30" w:after="72" w:line="275" w:lineRule="auto"/>
                    <w:rPr>
                      <w:rFonts w:asciiTheme="minorBidi" w:hAnsiTheme="minorBidi" w:cstheme="minorBidi"/>
                    </w:rPr>
                  </w:pPr>
                  <w:r w:rsidRPr="00F41069">
                    <w:rPr>
                      <w:rFonts w:asciiTheme="minorBidi" w:hAnsiTheme="minorBidi" w:cstheme="minorBidi"/>
                      <w:b/>
                      <w:bCs/>
                      <w:color w:val="424242"/>
                      <w:sz w:val="20"/>
                    </w:rPr>
                    <w:t>Phone:</w:t>
                  </w:r>
                  <w:r w:rsidRPr="00F41069">
                    <w:rPr>
                      <w:rFonts w:asciiTheme="minorBidi" w:hAnsiTheme="minorBidi" w:cstheme="minorBidi"/>
                      <w:color w:val="424242"/>
                      <w:sz w:val="20"/>
                    </w:rPr>
                    <w:t xml:space="preserve"> </w:t>
                  </w:r>
                  <w:r w:rsidR="00A47C1F">
                    <w:rPr>
                      <w:rFonts w:asciiTheme="minorBidi" w:hAnsiTheme="minorBidi" w:cstheme="minorBidi"/>
                      <w:color w:val="424242"/>
                      <w:sz w:val="20"/>
                    </w:rPr>
                    <w:t>+98</w:t>
                  </w:r>
                  <w:r w:rsidRPr="00F41069">
                    <w:rPr>
                      <w:rFonts w:asciiTheme="minorBidi" w:hAnsiTheme="minorBidi" w:cstheme="minorBidi"/>
                      <w:color w:val="424242"/>
                      <w:sz w:val="20"/>
                    </w:rPr>
                    <w:t>2122731112</w:t>
                  </w:r>
                </w:p>
              </w:tc>
            </w:tr>
          </w:tbl>
          <w:p w14:paraId="5A54779D" w14:textId="77777777" w:rsidR="00846102" w:rsidRPr="00F41069" w:rsidRDefault="00846102">
            <w:pPr>
              <w:spacing w:beforeLines="5" w:before="12" w:afterLines="5" w:after="12" w:line="0" w:lineRule="auto"/>
              <w:rPr>
                <w:rFonts w:asciiTheme="minorBidi" w:hAnsiTheme="minorBidi" w:cstheme="minorBidi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7905"/>
            </w:tblGrid>
            <w:tr w:rsidR="00846102" w:rsidRPr="00F41069" w14:paraId="6EA693FC" w14:textId="77777777">
              <w:tc>
                <w:tcPr>
                  <w:tcW w:w="100" w:type="pct"/>
                  <w:shd w:val="clear" w:color="auto" w:fill="auto"/>
                  <w:tcMar>
                    <w:top w:w="0" w:type="dxa"/>
                    <w:left w:w="0" w:type="dxa"/>
                    <w:right w:w="150" w:type="dxa"/>
                  </w:tcMar>
                </w:tcPr>
                <w:p w14:paraId="47476114" w14:textId="77777777" w:rsidR="00594478" w:rsidRDefault="00000000">
                  <w:pPr>
                    <w:rPr>
                      <w:rFonts w:asciiTheme="minorBidi" w:hAnsiTheme="minorBidi" w:cstheme="minorBidi"/>
                      <w:color w:val="424242"/>
                      <w:sz w:val="20"/>
                    </w:rPr>
                  </w:pPr>
                  <w:r w:rsidRPr="00F41069">
                    <w:rPr>
                      <w:rFonts w:asciiTheme="minorBidi" w:hAnsiTheme="minorBidi" w:cstheme="minorBidi"/>
                      <w:b/>
                      <w:bCs/>
                      <w:color w:val="424242"/>
                      <w:sz w:val="20"/>
                    </w:rPr>
                    <w:t>Address:</w:t>
                  </w:r>
                  <w:r w:rsidRPr="00F41069">
                    <w:rPr>
                      <w:rFonts w:asciiTheme="minorBidi" w:hAnsiTheme="minorBidi" w:cstheme="minorBidi"/>
                      <w:color w:val="424242"/>
                      <w:sz w:val="20"/>
                    </w:rPr>
                    <w:t xml:space="preserve"> PM&amp;R Researc</w:t>
                  </w:r>
                  <w:r w:rsidR="00A47C1F">
                    <w:rPr>
                      <w:rFonts w:asciiTheme="minorBidi" w:hAnsiTheme="minorBidi" w:cstheme="minorBidi"/>
                      <w:color w:val="424242"/>
                      <w:sz w:val="20"/>
                    </w:rPr>
                    <w:t>h</w:t>
                  </w:r>
                  <w:r w:rsidRPr="00F41069">
                    <w:rPr>
                      <w:rFonts w:asciiTheme="minorBidi" w:hAnsiTheme="minorBidi" w:cstheme="minorBidi"/>
                      <w:color w:val="424242"/>
                      <w:sz w:val="20"/>
                    </w:rPr>
                    <w:t xml:space="preserve"> center and department, </w:t>
                  </w:r>
                  <w:proofErr w:type="spellStart"/>
                  <w:r w:rsidRPr="00F41069">
                    <w:rPr>
                      <w:rFonts w:asciiTheme="minorBidi" w:hAnsiTheme="minorBidi" w:cstheme="minorBidi"/>
                      <w:color w:val="424242"/>
                      <w:sz w:val="20"/>
                    </w:rPr>
                    <w:t>Shohada</w:t>
                  </w:r>
                  <w:proofErr w:type="spellEnd"/>
                  <w:r w:rsidRPr="00F41069">
                    <w:rPr>
                      <w:rFonts w:asciiTheme="minorBidi" w:hAnsiTheme="minorBidi" w:cstheme="minorBidi"/>
                      <w:color w:val="424242"/>
                      <w:sz w:val="20"/>
                    </w:rPr>
                    <w:t xml:space="preserve"> medical Center, </w:t>
                  </w:r>
                  <w:proofErr w:type="spellStart"/>
                  <w:r w:rsidRPr="00F41069">
                    <w:rPr>
                      <w:rFonts w:asciiTheme="minorBidi" w:hAnsiTheme="minorBidi" w:cstheme="minorBidi"/>
                      <w:color w:val="424242"/>
                      <w:sz w:val="20"/>
                    </w:rPr>
                    <w:t>Tajrish</w:t>
                  </w:r>
                  <w:proofErr w:type="spellEnd"/>
                  <w:r w:rsidRPr="00F41069">
                    <w:rPr>
                      <w:rFonts w:asciiTheme="minorBidi" w:hAnsiTheme="minorBidi" w:cstheme="minorBidi"/>
                      <w:color w:val="424242"/>
                      <w:sz w:val="20"/>
                    </w:rPr>
                    <w:t xml:space="preserve"> square, </w:t>
                  </w:r>
                </w:p>
                <w:p w14:paraId="5F5CA1F4" w14:textId="1D61AD70" w:rsidR="00846102" w:rsidRDefault="00000000">
                  <w:pPr>
                    <w:rPr>
                      <w:rFonts w:asciiTheme="minorBidi" w:hAnsiTheme="minorBidi" w:cstheme="minorBidi"/>
                      <w:color w:val="424242"/>
                      <w:sz w:val="20"/>
                    </w:rPr>
                  </w:pPr>
                  <w:r w:rsidRPr="00F41069">
                    <w:rPr>
                      <w:rFonts w:asciiTheme="minorBidi" w:hAnsiTheme="minorBidi" w:cstheme="minorBidi"/>
                      <w:color w:val="424242"/>
                      <w:sz w:val="20"/>
                    </w:rPr>
                    <w:t>Tehran, Iran</w:t>
                  </w:r>
                </w:p>
                <w:p w14:paraId="757D9ABF" w14:textId="75C59388" w:rsidR="00A47C1F" w:rsidRPr="00A47C1F" w:rsidRDefault="00A47C1F" w:rsidP="00A47C1F">
                  <w:pPr>
                    <w:rPr>
                      <w:rFonts w:asciiTheme="minorBidi" w:hAnsiTheme="minorBidi" w:cstheme="minorBidi"/>
                      <w:b/>
                      <w:bCs/>
                      <w:rtl/>
                      <w:lang w:bidi="fa-IR"/>
                    </w:rPr>
                  </w:pPr>
                  <w:proofErr w:type="spellStart"/>
                  <w:r w:rsidRPr="00A47C1F">
                    <w:rPr>
                      <w:rFonts w:asciiTheme="minorBidi" w:hAnsiTheme="minorBidi" w:cstheme="minorBidi"/>
                      <w:b/>
                      <w:bCs/>
                      <w:sz w:val="20"/>
                    </w:rPr>
                    <w:t>Zipcode</w:t>
                  </w:r>
                  <w:proofErr w:type="spellEnd"/>
                  <w:r w:rsidRPr="00A47C1F">
                    <w:rPr>
                      <w:rFonts w:asciiTheme="minorBidi" w:hAnsiTheme="minorBidi" w:cstheme="minorBidi"/>
                      <w:b/>
                      <w:bCs/>
                      <w:sz w:val="20"/>
                    </w:rPr>
                    <w:t xml:space="preserve">: </w:t>
                  </w:r>
                  <w:r w:rsidRPr="00A47C1F">
                    <w:rPr>
                      <w:rFonts w:asciiTheme="minorBidi" w:hAnsiTheme="minorBidi" w:cstheme="minorBidi"/>
                      <w:sz w:val="20"/>
                    </w:rPr>
                    <w:t>1989934148</w:t>
                  </w:r>
                </w:p>
              </w:tc>
            </w:tr>
          </w:tbl>
          <w:p w14:paraId="07881B78" w14:textId="37095197" w:rsidR="00846102" w:rsidRPr="00F41069" w:rsidRDefault="00846102">
            <w:pPr>
              <w:rPr>
                <w:rFonts w:asciiTheme="minorBidi" w:hAnsiTheme="minorBidi" w:cstheme="minorBidi"/>
              </w:rPr>
            </w:pPr>
          </w:p>
        </w:tc>
      </w:tr>
    </w:tbl>
    <w:p w14:paraId="4AD4048A" w14:textId="621E0B6E" w:rsidR="00A577D1" w:rsidRPr="004F6E1B" w:rsidRDefault="00A577D1" w:rsidP="00A577D1">
      <w:pPr>
        <w:pStyle w:val="BodyText"/>
        <w:spacing w:before="36" w:line="360" w:lineRule="auto"/>
        <w:rPr>
          <w:rFonts w:asciiTheme="majorBidi" w:hAnsiTheme="majorBidi" w:cstheme="majorBidi"/>
        </w:rPr>
      </w:pPr>
      <w:r w:rsidRPr="004F6E1B">
        <w:rPr>
          <w:rFonts w:asciiTheme="majorBidi" w:hAnsiTheme="majorBidi" w:cstheme="majorBidi"/>
          <w:b/>
          <w:bCs/>
        </w:rPr>
        <w:t xml:space="preserve">ORCID: </w:t>
      </w:r>
      <w:r w:rsidRPr="004F6E1B">
        <w:rPr>
          <w:rFonts w:asciiTheme="majorBidi" w:hAnsiTheme="majorBidi" w:cstheme="majorBidi"/>
        </w:rPr>
        <w:t>https://orcid.org/0000-0003-3819-4333</w:t>
      </w:r>
    </w:p>
    <w:p w14:paraId="5054A4E1" w14:textId="42BEEDF6" w:rsidR="00F41069" w:rsidRPr="004F6E1B" w:rsidRDefault="00A577D1" w:rsidP="00A577D1">
      <w:pPr>
        <w:rPr>
          <w:rFonts w:asciiTheme="majorBidi" w:hAnsiTheme="majorBidi" w:cstheme="majorBidi"/>
        </w:rPr>
      </w:pPr>
      <w:r w:rsidRPr="004F6E1B">
        <w:rPr>
          <w:rFonts w:asciiTheme="majorBidi" w:hAnsiTheme="majorBidi" w:cstheme="majorBidi"/>
          <w:b/>
          <w:bCs/>
        </w:rPr>
        <w:t>SCOPUS ID:</w:t>
      </w:r>
      <w:r w:rsidRPr="004F6E1B">
        <w:rPr>
          <w:rFonts w:asciiTheme="majorBidi" w:hAnsiTheme="majorBidi" w:cstheme="majorBidi"/>
        </w:rPr>
        <w:t xml:space="preserve"> 5722178301</w:t>
      </w:r>
    </w:p>
    <w:p w14:paraId="20205383" w14:textId="7B8BE31F" w:rsidR="00F41069" w:rsidRPr="00F41069" w:rsidRDefault="00F41069">
      <w:pPr>
        <w:rPr>
          <w:rFonts w:asciiTheme="minorBidi" w:hAnsiTheme="minorBidi" w:cstheme="minorBidi"/>
        </w:rPr>
      </w:pPr>
      <w:r w:rsidRPr="00F41069">
        <w:rPr>
          <w:rFonts w:asciiTheme="minorBidi" w:hAnsiTheme="minorBidi" w:cstheme="minorBidi"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2C6F7E7" wp14:editId="03A1F8A7">
                <wp:simplePos x="0" y="0"/>
                <wp:positionH relativeFrom="column">
                  <wp:posOffset>426720</wp:posOffset>
                </wp:positionH>
                <wp:positionV relativeFrom="paragraph">
                  <wp:posOffset>103505</wp:posOffset>
                </wp:positionV>
                <wp:extent cx="2360930" cy="1404620"/>
                <wp:effectExtent l="0" t="0" r="0" b="571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4B0B16" w14:textId="7118D642" w:rsidR="00F41069" w:rsidRPr="00F41069" w:rsidRDefault="00F41069">
                            <w:pP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FFFFFF" w:themeColor="background1"/>
                              </w:rPr>
                            </w:pPr>
                            <w:r w:rsidRPr="00F41069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FFFFFF" w:themeColor="background1"/>
                              </w:rPr>
                              <w:t>Professional Academic Ranks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2C6F7E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.6pt;margin-top:8.15pt;width:185.9pt;height:110.6pt;z-index:25166745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" filled="f" stroked="f">
                <v:textbox style="mso-fit-shape-to-text:t">
                  <w:txbxContent>
                    <w:p w14:paraId="524B0B16" w14:textId="7118D642" w:rsidR="00F41069" w:rsidRPr="00F41069" w:rsidRDefault="00F41069">
                      <w:pPr>
                        <w:rPr>
                          <w:rFonts w:asciiTheme="minorBidi" w:hAnsiTheme="minorBidi" w:cstheme="minorBidi"/>
                          <w:b/>
                          <w:bCs/>
                          <w:color w:val="FFFFFF" w:themeColor="background1"/>
                        </w:rPr>
                      </w:pPr>
                      <w:r w:rsidRPr="00F41069">
                        <w:rPr>
                          <w:rFonts w:asciiTheme="minorBidi" w:hAnsiTheme="minorBidi" w:cstheme="minorBidi"/>
                          <w:b/>
                          <w:bCs/>
                          <w:color w:val="FFFFFF" w:themeColor="background1"/>
                        </w:rPr>
                        <w:t>Professional Academic Ranks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Theme="minorBidi" w:hAnsiTheme="minorBidi" w:cstheme="minorBidi"/>
          <w:noProof/>
        </w:rPr>
        <w:drawing>
          <wp:inline distT="0" distB="0" distL="0" distR="0" wp14:anchorId="2E0C9F48" wp14:editId="29356BDF">
            <wp:extent cx="6669405" cy="524510"/>
            <wp:effectExtent l="0" t="0" r="0" b="889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9405" cy="52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BACB54" w14:textId="3179D674" w:rsidR="00F41069" w:rsidRPr="00F41069" w:rsidRDefault="00F41069">
      <w:pPr>
        <w:rPr>
          <w:rFonts w:asciiTheme="minorBidi" w:hAnsiTheme="minorBidi" w:cstheme="minorBidi"/>
        </w:rPr>
      </w:pPr>
    </w:p>
    <w:p w14:paraId="2F69DFC9" w14:textId="77777777" w:rsidR="00F41069" w:rsidRPr="00F41069" w:rsidRDefault="00F41069">
      <w:pPr>
        <w:rPr>
          <w:rFonts w:asciiTheme="minorBidi" w:hAnsiTheme="minorBidi" w:cstheme="minorBidi"/>
        </w:rPr>
      </w:pPr>
    </w:p>
    <w:p w14:paraId="1F2EFAAA" w14:textId="77777777" w:rsidR="00F41069" w:rsidRPr="00F41069" w:rsidRDefault="00F41069">
      <w:pPr>
        <w:rPr>
          <w:rFonts w:asciiTheme="minorBidi" w:hAnsiTheme="minorBidi" w:cstheme="minorBidi"/>
        </w:rPr>
      </w:pPr>
    </w:p>
    <w:p w14:paraId="68531A5B" w14:textId="77777777" w:rsidR="00F41069" w:rsidRPr="00F41069" w:rsidRDefault="00F41069" w:rsidP="00F41069">
      <w:pPr>
        <w:pStyle w:val="NormalWeb"/>
        <w:numPr>
          <w:ilvl w:val="0"/>
          <w:numId w:val="29"/>
        </w:numPr>
        <w:spacing w:line="480" w:lineRule="auto"/>
        <w:rPr>
          <w:rFonts w:asciiTheme="minorBidi" w:hAnsiTheme="minorBidi" w:cstheme="minorBidi"/>
          <w:lang w:bidi="fa-IR"/>
        </w:rPr>
      </w:pPr>
      <w:bookmarkStart w:id="0" w:name="_Hlk229556986"/>
      <w:r w:rsidRPr="00F41069">
        <w:rPr>
          <w:rFonts w:asciiTheme="minorBidi" w:hAnsiTheme="minorBidi" w:cstheme="minorBidi"/>
          <w:lang w:bidi="fa-IR"/>
        </w:rPr>
        <w:t xml:space="preserve">Professor of Physical Medicine &amp; Rehabilitation </w:t>
      </w:r>
    </w:p>
    <w:p w14:paraId="572703A7" w14:textId="0F3D7344" w:rsidR="00F41069" w:rsidRDefault="00F41069" w:rsidP="00F41069">
      <w:pPr>
        <w:pStyle w:val="NormalWeb"/>
        <w:numPr>
          <w:ilvl w:val="0"/>
          <w:numId w:val="29"/>
        </w:numPr>
        <w:spacing w:line="480" w:lineRule="auto"/>
        <w:rPr>
          <w:rFonts w:asciiTheme="minorBidi" w:hAnsiTheme="minorBidi" w:cstheme="minorBidi"/>
          <w:lang w:bidi="fa-IR"/>
        </w:rPr>
      </w:pPr>
      <w:r w:rsidRPr="00F41069">
        <w:rPr>
          <w:rFonts w:asciiTheme="minorBidi" w:hAnsiTheme="minorBidi" w:cstheme="minorBidi"/>
          <w:lang w:bidi="fa-IR"/>
        </w:rPr>
        <w:t xml:space="preserve">Director of Dept. of Physical Medicine &amp; Rehabilitation, Shahid Beheshti university of medical sciences </w:t>
      </w:r>
    </w:p>
    <w:p w14:paraId="7C513F23" w14:textId="4FECE143" w:rsidR="00727E6F" w:rsidRPr="00F41069" w:rsidRDefault="00A47C1F" w:rsidP="00F41069">
      <w:pPr>
        <w:pStyle w:val="NormalWeb"/>
        <w:numPr>
          <w:ilvl w:val="0"/>
          <w:numId w:val="29"/>
        </w:numPr>
        <w:spacing w:line="480" w:lineRule="auto"/>
        <w:rPr>
          <w:rFonts w:asciiTheme="minorBidi" w:hAnsiTheme="minorBidi" w:cstheme="minorBidi"/>
          <w:lang w:bidi="fa-IR"/>
        </w:rPr>
      </w:pPr>
      <w:r>
        <w:rPr>
          <w:rFonts w:asciiTheme="minorBidi" w:hAnsiTheme="minorBidi" w:cstheme="minorBidi"/>
          <w:lang w:bidi="fa-IR"/>
        </w:rPr>
        <w:t>Chief o</w:t>
      </w:r>
      <w:r w:rsidR="0096356B">
        <w:rPr>
          <w:rFonts w:asciiTheme="minorBidi" w:hAnsiTheme="minorBidi" w:cstheme="minorBidi"/>
          <w:lang w:bidi="fa-IR"/>
        </w:rPr>
        <w:t>f</w:t>
      </w:r>
      <w:r>
        <w:rPr>
          <w:rFonts w:asciiTheme="minorBidi" w:hAnsiTheme="minorBidi" w:cstheme="minorBidi"/>
          <w:lang w:bidi="fa-IR"/>
        </w:rPr>
        <w:t xml:space="preserve"> Department of </w:t>
      </w:r>
      <w:r w:rsidRPr="00F41069">
        <w:rPr>
          <w:rFonts w:asciiTheme="minorBidi" w:hAnsiTheme="minorBidi" w:cstheme="minorBidi"/>
          <w:lang w:bidi="fa-IR"/>
        </w:rPr>
        <w:t>Physical Medicine &amp; Rehabilitation</w:t>
      </w:r>
      <w:r>
        <w:rPr>
          <w:rFonts w:asciiTheme="minorBidi" w:hAnsiTheme="minorBidi" w:cstheme="minorBidi"/>
          <w:lang w:bidi="fa-IR"/>
        </w:rPr>
        <w:t xml:space="preserve">, </w:t>
      </w:r>
      <w:proofErr w:type="spellStart"/>
      <w:r>
        <w:rPr>
          <w:rFonts w:asciiTheme="minorBidi" w:hAnsiTheme="minorBidi" w:cstheme="minorBidi"/>
          <w:lang w:bidi="fa-IR"/>
        </w:rPr>
        <w:t>Shohada</w:t>
      </w:r>
      <w:proofErr w:type="spellEnd"/>
      <w:r>
        <w:rPr>
          <w:rFonts w:asciiTheme="minorBidi" w:hAnsiTheme="minorBidi" w:cstheme="minorBidi"/>
          <w:lang w:bidi="fa-IR"/>
        </w:rPr>
        <w:t xml:space="preserve"> Medical Center </w:t>
      </w:r>
    </w:p>
    <w:p w14:paraId="0EC3FB68" w14:textId="748A40BC" w:rsidR="00F41069" w:rsidRDefault="00F41069" w:rsidP="00F41069">
      <w:pPr>
        <w:pStyle w:val="NormalWeb"/>
        <w:numPr>
          <w:ilvl w:val="0"/>
          <w:numId w:val="29"/>
        </w:numPr>
        <w:spacing w:line="480" w:lineRule="auto"/>
        <w:rPr>
          <w:rFonts w:asciiTheme="minorBidi" w:hAnsiTheme="minorBidi" w:cstheme="minorBidi"/>
          <w:lang w:bidi="fa-IR"/>
        </w:rPr>
      </w:pPr>
      <w:r w:rsidRPr="00F41069">
        <w:rPr>
          <w:rFonts w:asciiTheme="minorBidi" w:hAnsiTheme="minorBidi" w:cstheme="minorBidi"/>
          <w:lang w:bidi="fa-IR"/>
        </w:rPr>
        <w:t>Director of Physical Medicine &amp; Rehabilitation research center</w:t>
      </w:r>
      <w:r w:rsidR="007232AE">
        <w:rPr>
          <w:rFonts w:asciiTheme="minorBidi" w:hAnsiTheme="minorBidi" w:cstheme="minorBidi"/>
          <w:lang w:bidi="fa-IR"/>
        </w:rPr>
        <w:t xml:space="preserve">, </w:t>
      </w:r>
      <w:r w:rsidR="007232AE" w:rsidRPr="00F41069">
        <w:rPr>
          <w:rFonts w:asciiTheme="minorBidi" w:hAnsiTheme="minorBidi" w:cstheme="minorBidi"/>
          <w:lang w:bidi="fa-IR"/>
        </w:rPr>
        <w:t>Shahid Beheshti university of medical sciences</w:t>
      </w:r>
      <w:r w:rsidRPr="00F41069">
        <w:rPr>
          <w:rFonts w:asciiTheme="minorBidi" w:hAnsiTheme="minorBidi" w:cstheme="minorBidi"/>
          <w:lang w:bidi="fa-IR"/>
        </w:rPr>
        <w:t xml:space="preserve"> </w:t>
      </w:r>
    </w:p>
    <w:p w14:paraId="0350B79A" w14:textId="77777777" w:rsidR="008633C7" w:rsidRPr="008633C7" w:rsidRDefault="008633C7" w:rsidP="008633C7">
      <w:pPr>
        <w:pStyle w:val="NormalWeb"/>
        <w:numPr>
          <w:ilvl w:val="0"/>
          <w:numId w:val="29"/>
        </w:numPr>
        <w:spacing w:line="480" w:lineRule="auto"/>
        <w:rPr>
          <w:rFonts w:asciiTheme="minorBidi" w:hAnsiTheme="minorBidi" w:cstheme="minorBidi"/>
          <w:lang w:bidi="fa-IR"/>
        </w:rPr>
      </w:pPr>
      <w:r w:rsidRPr="008633C7">
        <w:rPr>
          <w:rFonts w:asciiTheme="minorBidi" w:hAnsiTheme="minorBidi" w:cstheme="minorBidi"/>
          <w:lang w:bidi="fa-IR"/>
        </w:rPr>
        <w:t xml:space="preserve">Member of the Board of Trustees, </w:t>
      </w:r>
      <w:proofErr w:type="spellStart"/>
      <w:r w:rsidRPr="008633C7">
        <w:rPr>
          <w:rFonts w:asciiTheme="minorBidi" w:hAnsiTheme="minorBidi" w:cstheme="minorBidi"/>
          <w:lang w:bidi="fa-IR"/>
        </w:rPr>
        <w:t>Yasuj</w:t>
      </w:r>
      <w:proofErr w:type="spellEnd"/>
      <w:r w:rsidRPr="008633C7">
        <w:rPr>
          <w:rFonts w:asciiTheme="minorBidi" w:hAnsiTheme="minorBidi" w:cstheme="minorBidi"/>
          <w:lang w:bidi="fa-IR"/>
        </w:rPr>
        <w:t xml:space="preserve"> University of Medical Sciences</w:t>
      </w:r>
    </w:p>
    <w:p w14:paraId="4AA0506F" w14:textId="77777777" w:rsidR="008633C7" w:rsidRPr="008633C7" w:rsidRDefault="008633C7" w:rsidP="008633C7">
      <w:pPr>
        <w:pStyle w:val="NormalWeb"/>
        <w:numPr>
          <w:ilvl w:val="0"/>
          <w:numId w:val="29"/>
        </w:numPr>
        <w:spacing w:line="480" w:lineRule="auto"/>
        <w:rPr>
          <w:rFonts w:asciiTheme="minorBidi" w:hAnsiTheme="minorBidi" w:cstheme="minorBidi"/>
          <w:lang w:bidi="fa-IR"/>
        </w:rPr>
      </w:pPr>
      <w:r w:rsidRPr="008633C7">
        <w:rPr>
          <w:rFonts w:asciiTheme="minorBidi" w:hAnsiTheme="minorBidi" w:cstheme="minorBidi"/>
          <w:lang w:bidi="fa-IR"/>
        </w:rPr>
        <w:t>Member of the Faculty Promotion and Tenure Committee, Alborz University of Medical Sciences</w:t>
      </w:r>
    </w:p>
    <w:p w14:paraId="5FB5F335" w14:textId="033A82BB" w:rsidR="008633C7" w:rsidRPr="00F41069" w:rsidRDefault="008633C7" w:rsidP="008633C7">
      <w:pPr>
        <w:pStyle w:val="NormalWeb"/>
        <w:numPr>
          <w:ilvl w:val="0"/>
          <w:numId w:val="29"/>
        </w:numPr>
        <w:spacing w:line="480" w:lineRule="auto"/>
        <w:rPr>
          <w:rFonts w:asciiTheme="minorBidi" w:hAnsiTheme="minorBidi" w:cstheme="minorBidi"/>
          <w:lang w:bidi="fa-IR"/>
        </w:rPr>
      </w:pPr>
      <w:r w:rsidRPr="008633C7">
        <w:rPr>
          <w:rFonts w:asciiTheme="minorBidi" w:hAnsiTheme="minorBidi" w:cstheme="minorBidi"/>
          <w:lang w:bidi="fa-IR"/>
        </w:rPr>
        <w:t>Member of the Commission for Medical Scientific Associations, Ministry of Health and Medical Education</w:t>
      </w:r>
    </w:p>
    <w:p w14:paraId="0F90812D" w14:textId="77777777" w:rsidR="00F41069" w:rsidRPr="00F41069" w:rsidRDefault="00F41069" w:rsidP="00F41069">
      <w:pPr>
        <w:pStyle w:val="NormalWeb"/>
        <w:numPr>
          <w:ilvl w:val="0"/>
          <w:numId w:val="29"/>
        </w:numPr>
        <w:spacing w:line="480" w:lineRule="auto"/>
        <w:rPr>
          <w:rFonts w:asciiTheme="minorBidi" w:hAnsiTheme="minorBidi" w:cstheme="minorBidi"/>
          <w:lang w:bidi="fa-IR"/>
        </w:rPr>
      </w:pPr>
      <w:r w:rsidRPr="00F41069">
        <w:rPr>
          <w:rFonts w:asciiTheme="minorBidi" w:hAnsiTheme="minorBidi" w:cstheme="minorBidi"/>
          <w:lang w:bidi="fa-IR"/>
        </w:rPr>
        <w:t xml:space="preserve">President of Iranian society of Physical Medicine &amp; Rehabilitation </w:t>
      </w:r>
    </w:p>
    <w:p w14:paraId="35B85E42" w14:textId="77777777" w:rsidR="00F41069" w:rsidRPr="00F41069" w:rsidRDefault="00F41069" w:rsidP="00F41069">
      <w:pPr>
        <w:pStyle w:val="NormalWeb"/>
        <w:numPr>
          <w:ilvl w:val="0"/>
          <w:numId w:val="29"/>
        </w:numPr>
        <w:spacing w:line="480" w:lineRule="auto"/>
        <w:rPr>
          <w:rFonts w:asciiTheme="minorBidi" w:hAnsiTheme="minorBidi" w:cstheme="minorBidi"/>
          <w:lang w:bidi="fa-IR"/>
        </w:rPr>
      </w:pPr>
      <w:r w:rsidRPr="00F41069">
        <w:rPr>
          <w:rFonts w:asciiTheme="minorBidi" w:hAnsiTheme="minorBidi" w:cstheme="minorBidi"/>
          <w:lang w:bidi="fa-IR"/>
        </w:rPr>
        <w:t xml:space="preserve">Chairperson of Iranian board of Physical Medicine &amp; Rehabilitation </w:t>
      </w:r>
    </w:p>
    <w:p w14:paraId="7D04EBAE" w14:textId="77777777" w:rsidR="00F41069" w:rsidRDefault="00F41069" w:rsidP="00F41069">
      <w:pPr>
        <w:pStyle w:val="NormalWeb"/>
        <w:numPr>
          <w:ilvl w:val="0"/>
          <w:numId w:val="29"/>
        </w:numPr>
        <w:spacing w:line="480" w:lineRule="auto"/>
        <w:rPr>
          <w:rFonts w:asciiTheme="minorBidi" w:hAnsiTheme="minorBidi" w:cstheme="minorBidi"/>
          <w:lang w:bidi="fa-IR"/>
        </w:rPr>
      </w:pPr>
      <w:r w:rsidRPr="00F41069">
        <w:rPr>
          <w:rFonts w:asciiTheme="minorBidi" w:hAnsiTheme="minorBidi" w:cstheme="minorBidi"/>
          <w:lang w:bidi="fa-IR"/>
        </w:rPr>
        <w:t xml:space="preserve">Editor-in-chief, Journal of physical medicine, rehabilitation and electrodiagnosis </w:t>
      </w:r>
    </w:p>
    <w:p w14:paraId="6596EBA7" w14:textId="14B8A4C3" w:rsidR="00F41069" w:rsidRPr="00F41069" w:rsidRDefault="00F41069" w:rsidP="00F41069">
      <w:pPr>
        <w:pStyle w:val="NormalWeb"/>
        <w:numPr>
          <w:ilvl w:val="0"/>
          <w:numId w:val="29"/>
        </w:numPr>
        <w:spacing w:line="480" w:lineRule="auto"/>
        <w:rPr>
          <w:rFonts w:asciiTheme="minorBidi" w:hAnsiTheme="minorBidi" w:cstheme="minorBidi"/>
          <w:lang w:bidi="fa-IR"/>
        </w:rPr>
      </w:pPr>
      <w:r w:rsidRPr="00F41069">
        <w:rPr>
          <w:rFonts w:asciiTheme="minorBidi" w:hAnsiTheme="minorBidi" w:cstheme="minorBidi"/>
          <w:lang w:bidi="fa-IR"/>
        </w:rPr>
        <w:t xml:space="preserve">Member of </w:t>
      </w:r>
      <w:r w:rsidR="00727E6F">
        <w:rPr>
          <w:rFonts w:asciiTheme="minorBidi" w:hAnsiTheme="minorBidi" w:cstheme="minorBidi"/>
          <w:lang w:bidi="fa-IR"/>
        </w:rPr>
        <w:t xml:space="preserve">Iran </w:t>
      </w:r>
      <w:r w:rsidRPr="00F41069">
        <w:rPr>
          <w:rFonts w:asciiTheme="minorBidi" w:hAnsiTheme="minorBidi" w:cstheme="minorBidi"/>
          <w:lang w:bidi="fa-IR"/>
        </w:rPr>
        <w:t xml:space="preserve">national rehabilitation planning committee </w:t>
      </w:r>
    </w:p>
    <w:p w14:paraId="69DB53F6" w14:textId="77777777" w:rsidR="00F41069" w:rsidRPr="00F41069" w:rsidRDefault="00F41069" w:rsidP="00F41069">
      <w:pPr>
        <w:pStyle w:val="NormalWeb"/>
        <w:numPr>
          <w:ilvl w:val="0"/>
          <w:numId w:val="29"/>
        </w:numPr>
        <w:spacing w:line="480" w:lineRule="auto"/>
        <w:rPr>
          <w:rFonts w:asciiTheme="minorBidi" w:hAnsiTheme="minorBidi" w:cstheme="minorBidi"/>
          <w:lang w:bidi="fa-IR"/>
        </w:rPr>
      </w:pPr>
      <w:r w:rsidRPr="00F41069">
        <w:rPr>
          <w:rFonts w:asciiTheme="minorBidi" w:hAnsiTheme="minorBidi" w:cstheme="minorBidi"/>
          <w:lang w:bidi="fa-IR"/>
        </w:rPr>
        <w:t xml:space="preserve">Selected expert of Iranian forensic organization </w:t>
      </w:r>
    </w:p>
    <w:p w14:paraId="1E30EC98" w14:textId="77777777" w:rsidR="00F41069" w:rsidRPr="00F41069" w:rsidRDefault="00F41069" w:rsidP="00F41069">
      <w:pPr>
        <w:pStyle w:val="NormalWeb"/>
        <w:numPr>
          <w:ilvl w:val="0"/>
          <w:numId w:val="29"/>
        </w:numPr>
        <w:spacing w:line="480" w:lineRule="auto"/>
        <w:rPr>
          <w:rFonts w:asciiTheme="minorBidi" w:hAnsiTheme="minorBidi" w:cstheme="minorBidi"/>
          <w:lang w:bidi="fa-IR"/>
        </w:rPr>
      </w:pPr>
      <w:r w:rsidRPr="00F41069">
        <w:rPr>
          <w:rFonts w:asciiTheme="minorBidi" w:hAnsiTheme="minorBidi" w:cstheme="minorBidi"/>
          <w:lang w:bidi="fa-IR"/>
        </w:rPr>
        <w:t xml:space="preserve">Selected expert of Iranian medical council organization </w:t>
      </w:r>
    </w:p>
    <w:p w14:paraId="55F15018" w14:textId="52E00D78" w:rsidR="00F41069" w:rsidRPr="00F41069" w:rsidRDefault="00F41069" w:rsidP="00F41069">
      <w:pPr>
        <w:pStyle w:val="NormalWeb"/>
        <w:numPr>
          <w:ilvl w:val="0"/>
          <w:numId w:val="29"/>
        </w:numPr>
        <w:spacing w:line="480" w:lineRule="auto"/>
        <w:rPr>
          <w:rFonts w:asciiTheme="minorBidi" w:hAnsiTheme="minorBidi" w:cstheme="minorBidi"/>
          <w:lang w:bidi="fa-IR"/>
        </w:rPr>
      </w:pPr>
      <w:r w:rsidRPr="00F41069">
        <w:rPr>
          <w:rFonts w:asciiTheme="minorBidi" w:hAnsiTheme="minorBidi" w:cstheme="minorBidi"/>
          <w:lang w:bidi="fa-IR"/>
        </w:rPr>
        <w:lastRenderedPageBreak/>
        <w:t xml:space="preserve">Member of editorial board of </w:t>
      </w:r>
      <w:r w:rsidR="001C6CD3" w:rsidRPr="00F41069">
        <w:rPr>
          <w:rFonts w:asciiTheme="minorBidi" w:hAnsiTheme="minorBidi" w:cstheme="minorBidi"/>
          <w:lang w:bidi="fa-IR"/>
        </w:rPr>
        <w:t>international</w:t>
      </w:r>
      <w:r w:rsidRPr="00F41069">
        <w:rPr>
          <w:rFonts w:asciiTheme="minorBidi" w:hAnsiTheme="minorBidi" w:cstheme="minorBidi"/>
          <w:lang w:bidi="fa-IR"/>
        </w:rPr>
        <w:t xml:space="preserve"> journal of physical and rehabilitation medicine </w:t>
      </w:r>
    </w:p>
    <w:p w14:paraId="259A907F" w14:textId="77777777" w:rsidR="00F41069" w:rsidRPr="00F41069" w:rsidRDefault="00F41069" w:rsidP="00F41069">
      <w:pPr>
        <w:pStyle w:val="NormalWeb"/>
        <w:numPr>
          <w:ilvl w:val="0"/>
          <w:numId w:val="29"/>
        </w:numPr>
        <w:spacing w:line="480" w:lineRule="auto"/>
        <w:rPr>
          <w:rFonts w:asciiTheme="minorBidi" w:hAnsiTheme="minorBidi" w:cstheme="minorBidi"/>
          <w:lang w:bidi="fa-IR"/>
        </w:rPr>
      </w:pPr>
      <w:r w:rsidRPr="00F41069">
        <w:rPr>
          <w:rFonts w:asciiTheme="minorBidi" w:hAnsiTheme="minorBidi" w:cstheme="minorBidi"/>
          <w:lang w:bidi="fa-IR"/>
        </w:rPr>
        <w:t xml:space="preserve">Member of editorial board of Turkish journal of physical and rehabilitation medicine </w:t>
      </w:r>
    </w:p>
    <w:p w14:paraId="35A62191" w14:textId="77777777" w:rsidR="00F41069" w:rsidRPr="00F41069" w:rsidRDefault="00F41069" w:rsidP="00F41069">
      <w:pPr>
        <w:pStyle w:val="NormalWeb"/>
        <w:numPr>
          <w:ilvl w:val="0"/>
          <w:numId w:val="29"/>
        </w:numPr>
        <w:spacing w:line="480" w:lineRule="auto"/>
        <w:rPr>
          <w:rFonts w:asciiTheme="minorBidi" w:hAnsiTheme="minorBidi" w:cstheme="minorBidi"/>
          <w:lang w:bidi="fa-IR"/>
        </w:rPr>
      </w:pPr>
      <w:r w:rsidRPr="00F41069">
        <w:rPr>
          <w:rFonts w:asciiTheme="minorBidi" w:hAnsiTheme="minorBidi" w:cstheme="minorBidi"/>
          <w:lang w:bidi="fa-IR"/>
        </w:rPr>
        <w:t xml:space="preserve">Member of editorial board of journal of brachial plexus and peripheral nerve injury </w:t>
      </w:r>
    </w:p>
    <w:p w14:paraId="416291D1" w14:textId="77777777" w:rsidR="00F41069" w:rsidRPr="00F41069" w:rsidRDefault="00F41069" w:rsidP="00F41069">
      <w:pPr>
        <w:pStyle w:val="NormalWeb"/>
        <w:numPr>
          <w:ilvl w:val="0"/>
          <w:numId w:val="29"/>
        </w:numPr>
        <w:spacing w:line="480" w:lineRule="auto"/>
        <w:rPr>
          <w:rFonts w:asciiTheme="minorBidi" w:hAnsiTheme="minorBidi" w:cstheme="minorBidi"/>
          <w:lang w:bidi="fa-IR"/>
        </w:rPr>
      </w:pPr>
      <w:r w:rsidRPr="00F41069">
        <w:rPr>
          <w:rFonts w:asciiTheme="minorBidi" w:hAnsiTheme="minorBidi" w:cstheme="minorBidi"/>
          <w:lang w:bidi="fa-IR"/>
        </w:rPr>
        <w:t xml:space="preserve">Member of editorial board of journal of LASERS in Medical Sciences </w:t>
      </w:r>
    </w:p>
    <w:p w14:paraId="7D80C61B" w14:textId="77777777" w:rsidR="00F41069" w:rsidRPr="00F41069" w:rsidRDefault="00F41069" w:rsidP="00F41069">
      <w:pPr>
        <w:pStyle w:val="NormalWeb"/>
        <w:numPr>
          <w:ilvl w:val="0"/>
          <w:numId w:val="29"/>
        </w:numPr>
        <w:spacing w:line="480" w:lineRule="auto"/>
        <w:rPr>
          <w:rFonts w:asciiTheme="minorBidi" w:hAnsiTheme="minorBidi" w:cstheme="minorBidi"/>
          <w:lang w:bidi="fa-IR"/>
        </w:rPr>
      </w:pPr>
      <w:r w:rsidRPr="00F41069">
        <w:rPr>
          <w:rFonts w:asciiTheme="minorBidi" w:hAnsiTheme="minorBidi" w:cstheme="minorBidi"/>
          <w:lang w:bidi="fa-IR"/>
        </w:rPr>
        <w:t xml:space="preserve">Member of editorial board of International Journal of Cancer Management </w:t>
      </w:r>
    </w:p>
    <w:p w14:paraId="5BA4D17B" w14:textId="0658F2A7" w:rsidR="00727E6F" w:rsidRDefault="00F41069" w:rsidP="00727E6F">
      <w:pPr>
        <w:pStyle w:val="NormalWeb"/>
        <w:numPr>
          <w:ilvl w:val="0"/>
          <w:numId w:val="29"/>
        </w:numPr>
        <w:spacing w:line="480" w:lineRule="auto"/>
        <w:rPr>
          <w:rFonts w:asciiTheme="minorBidi" w:hAnsiTheme="minorBidi" w:cstheme="minorBidi"/>
          <w:lang w:bidi="fa-IR"/>
        </w:rPr>
      </w:pPr>
      <w:r w:rsidRPr="00F41069">
        <w:rPr>
          <w:rFonts w:asciiTheme="minorBidi" w:hAnsiTheme="minorBidi" w:cstheme="minorBidi"/>
          <w:lang w:bidi="fa-IR"/>
        </w:rPr>
        <w:t xml:space="preserve">Member of educational committee of </w:t>
      </w:r>
      <w:r w:rsidR="00594478">
        <w:rPr>
          <w:rFonts w:asciiTheme="minorBidi" w:hAnsiTheme="minorBidi" w:cstheme="minorBidi"/>
          <w:lang w:bidi="fa-IR"/>
        </w:rPr>
        <w:t>international</w:t>
      </w:r>
      <w:r w:rsidR="000F687B" w:rsidRPr="000F687B">
        <w:rPr>
          <w:rFonts w:asciiTheme="minorBidi" w:hAnsiTheme="minorBidi" w:cstheme="minorBidi"/>
          <w:lang w:bidi="fa-IR"/>
        </w:rPr>
        <w:t xml:space="preserve"> society of physical and rehabilitation medicine </w:t>
      </w:r>
      <w:r w:rsidR="000F687B">
        <w:rPr>
          <w:rFonts w:asciiTheme="minorBidi" w:hAnsiTheme="minorBidi" w:cstheme="minorBidi"/>
          <w:lang w:bidi="fa-IR"/>
        </w:rPr>
        <w:t>(</w:t>
      </w:r>
      <w:r w:rsidRPr="00F41069">
        <w:rPr>
          <w:rFonts w:asciiTheme="minorBidi" w:hAnsiTheme="minorBidi" w:cstheme="minorBidi"/>
          <w:lang w:bidi="fa-IR"/>
        </w:rPr>
        <w:t>ISPRM</w:t>
      </w:r>
      <w:r w:rsidR="000F687B">
        <w:rPr>
          <w:rFonts w:asciiTheme="minorBidi" w:hAnsiTheme="minorBidi" w:cstheme="minorBidi"/>
          <w:lang w:bidi="fa-IR"/>
        </w:rPr>
        <w:t>)</w:t>
      </w:r>
    </w:p>
    <w:p w14:paraId="4BC67410" w14:textId="6BB00B0D" w:rsidR="00F41069" w:rsidRDefault="00F41069" w:rsidP="00727E6F">
      <w:pPr>
        <w:pStyle w:val="NormalWeb"/>
        <w:numPr>
          <w:ilvl w:val="0"/>
          <w:numId w:val="29"/>
        </w:numPr>
        <w:spacing w:line="480" w:lineRule="auto"/>
        <w:rPr>
          <w:rFonts w:asciiTheme="minorBidi" w:hAnsiTheme="minorBidi" w:cstheme="minorBidi"/>
          <w:lang w:bidi="fa-IR"/>
        </w:rPr>
      </w:pPr>
      <w:r w:rsidRPr="00727E6F">
        <w:rPr>
          <w:rFonts w:asciiTheme="minorBidi" w:hAnsiTheme="minorBidi" w:cstheme="minorBidi"/>
          <w:lang w:bidi="fa-IR"/>
        </w:rPr>
        <w:t xml:space="preserve">Member of publication committee of ISPRM </w:t>
      </w:r>
    </w:p>
    <w:p w14:paraId="3E470F86" w14:textId="05C9307E" w:rsidR="008600B3" w:rsidRPr="00727E6F" w:rsidRDefault="008600B3" w:rsidP="00727E6F">
      <w:pPr>
        <w:pStyle w:val="NormalWeb"/>
        <w:numPr>
          <w:ilvl w:val="0"/>
          <w:numId w:val="29"/>
        </w:numPr>
        <w:spacing w:line="480" w:lineRule="auto"/>
        <w:rPr>
          <w:rFonts w:asciiTheme="minorBidi" w:hAnsiTheme="minorBidi" w:cstheme="minorBidi"/>
          <w:lang w:bidi="fa-IR"/>
        </w:rPr>
      </w:pPr>
      <w:r>
        <w:rPr>
          <w:rFonts w:asciiTheme="minorBidi" w:hAnsiTheme="minorBidi" w:cstheme="minorBidi"/>
          <w:lang w:bidi="fa-IR"/>
        </w:rPr>
        <w:t>Representative of Iran to ISPRM</w:t>
      </w:r>
    </w:p>
    <w:p w14:paraId="13AF9C51" w14:textId="77777777" w:rsidR="0027699E" w:rsidRDefault="0027699E" w:rsidP="00D17C88">
      <w:pPr>
        <w:pStyle w:val="BodyText"/>
        <w:numPr>
          <w:ilvl w:val="0"/>
          <w:numId w:val="35"/>
        </w:numPr>
        <w:spacing w:before="5" w:line="360" w:lineRule="auto"/>
        <w:rPr>
          <w:rFonts w:asciiTheme="majorBidi" w:hAnsiTheme="majorBidi" w:cstheme="majorBidi"/>
          <w:sz w:val="24"/>
          <w:szCs w:val="24"/>
        </w:rPr>
      </w:pPr>
      <w:r w:rsidRPr="00D17C88">
        <w:rPr>
          <w:rFonts w:asciiTheme="majorBidi" w:hAnsiTheme="majorBidi" w:cstheme="majorBidi"/>
          <w:sz w:val="24"/>
          <w:szCs w:val="24"/>
        </w:rPr>
        <w:t>Google H-Index: 32</w:t>
      </w:r>
    </w:p>
    <w:p w14:paraId="39DA4A62" w14:textId="11C0AF1D" w:rsidR="00C83B1D" w:rsidRPr="00D17C88" w:rsidRDefault="00C83B1D" w:rsidP="00D17C88">
      <w:pPr>
        <w:pStyle w:val="BodyText"/>
        <w:numPr>
          <w:ilvl w:val="0"/>
          <w:numId w:val="35"/>
        </w:numPr>
        <w:spacing w:before="5" w:line="360" w:lineRule="auto"/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/>
          <w:sz w:val="24"/>
          <w:szCs w:val="24"/>
        </w:rPr>
        <w:t>Google G-Index: 69</w:t>
      </w:r>
    </w:p>
    <w:p w14:paraId="247F0D24" w14:textId="77777777" w:rsidR="0027699E" w:rsidRDefault="0027699E" w:rsidP="00D17C88">
      <w:pPr>
        <w:pStyle w:val="BodyText"/>
        <w:numPr>
          <w:ilvl w:val="0"/>
          <w:numId w:val="35"/>
        </w:numPr>
        <w:spacing w:before="5" w:line="360" w:lineRule="auto"/>
        <w:rPr>
          <w:rFonts w:asciiTheme="majorBidi" w:hAnsiTheme="majorBidi" w:cstheme="majorBidi"/>
          <w:sz w:val="24"/>
          <w:szCs w:val="24"/>
        </w:rPr>
      </w:pPr>
      <w:r w:rsidRPr="00D17C88">
        <w:rPr>
          <w:rFonts w:asciiTheme="majorBidi" w:hAnsiTheme="majorBidi" w:cstheme="majorBidi"/>
          <w:sz w:val="24"/>
          <w:szCs w:val="24"/>
        </w:rPr>
        <w:t>SCOPUS H-Index:</w:t>
      </w:r>
      <w:r w:rsidRPr="00D17C88">
        <w:rPr>
          <w:rFonts w:asciiTheme="majorBidi" w:hAnsiTheme="majorBidi" w:cstheme="majorBidi"/>
          <w:sz w:val="24"/>
          <w:szCs w:val="24"/>
          <w:rtl/>
        </w:rPr>
        <w:t xml:space="preserve"> 23</w:t>
      </w:r>
    </w:p>
    <w:p w14:paraId="3A2FAB83" w14:textId="79E87DBF" w:rsidR="00C83B1D" w:rsidRPr="00D17C88" w:rsidRDefault="00C83B1D" w:rsidP="00D17C88">
      <w:pPr>
        <w:pStyle w:val="BodyText"/>
        <w:numPr>
          <w:ilvl w:val="0"/>
          <w:numId w:val="35"/>
        </w:numPr>
        <w:spacing w:before="5" w:line="36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SCOPUS G-Index: 54</w:t>
      </w:r>
    </w:p>
    <w:bookmarkEnd w:id="0"/>
    <w:p w14:paraId="2B9E1BA7" w14:textId="77777777" w:rsidR="00F41069" w:rsidRPr="00F41069" w:rsidRDefault="00F41069" w:rsidP="00F41069">
      <w:pPr>
        <w:pStyle w:val="NormalWeb"/>
        <w:spacing w:line="480" w:lineRule="auto"/>
        <w:ind w:left="720"/>
        <w:rPr>
          <w:rFonts w:asciiTheme="minorBidi" w:hAnsiTheme="minorBidi" w:cstheme="minorBidi"/>
          <w:lang w:bidi="fa-IR"/>
        </w:rPr>
      </w:pPr>
    </w:p>
    <w:p w14:paraId="0C745BCD" w14:textId="54B8C503" w:rsidR="00846102" w:rsidRPr="00F41069" w:rsidRDefault="00594478">
      <w:pPr>
        <w:rPr>
          <w:rFonts w:asciiTheme="minorBidi" w:hAnsiTheme="minorBidi" w:cstheme="minorBidi"/>
        </w:rPr>
      </w:pPr>
      <w:r w:rsidRPr="00F41069">
        <w:rPr>
          <w:rFonts w:asciiTheme="minorBidi" w:hAnsiTheme="minorBidi" w:cstheme="minorBidi"/>
          <w:noProof/>
        </w:rPr>
        <w:drawing>
          <wp:anchor distT="0" distB="0" distL="0" distR="0" simplePos="0" relativeHeight="251658240" behindDoc="1" locked="0" layoutInCell="1" allowOverlap="1" wp14:anchorId="0E34079F" wp14:editId="4F6AD889">
            <wp:simplePos x="0" y="0"/>
            <wp:positionH relativeFrom="margin">
              <wp:align>left</wp:align>
            </wp:positionH>
            <wp:positionV relativeFrom="paragraph">
              <wp:posOffset>298450</wp:posOffset>
            </wp:positionV>
            <wp:extent cx="6667500" cy="523875"/>
            <wp:effectExtent l="0" t="0" r="0" b="9525"/>
            <wp:wrapNone/>
            <wp:docPr id="34" name="0f456cd1-5b97-4304-a169-ebf4ac951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88c66c0-b739-437f-89a3-747778970e63.jpg"/>
                    <pic:cNvPicPr/>
                  </pic:nvPicPr>
                  <pic:blipFill>
                    <a:blip r:embed="rId13" cstate="print">
                      <a:extLst>
                        <a:ext uri="9bba15fc-f640-4c93-b60b-5ff1b350ecc6"/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666750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1069">
        <w:rPr>
          <w:rFonts w:asciiTheme="minorBidi" w:hAnsiTheme="minorBidi" w:cstheme="minorBidi"/>
        </w:rPr>
        <w:br/>
      </w:r>
    </w:p>
    <w:p w14:paraId="66F291E0" w14:textId="2648DFA7" w:rsidR="00846102" w:rsidRPr="00F41069" w:rsidRDefault="00000000" w:rsidP="006355FF">
      <w:pPr>
        <w:tabs>
          <w:tab w:val="left" w:pos="2724"/>
          <w:tab w:val="left" w:pos="3444"/>
        </w:tabs>
        <w:spacing w:beforeLines="75" w:before="180" w:afterLines="200" w:after="480" w:line="264" w:lineRule="auto"/>
        <w:ind w:left="800"/>
        <w:rPr>
          <w:rFonts w:asciiTheme="minorBidi" w:hAnsiTheme="minorBidi" w:cstheme="minorBidi"/>
        </w:rPr>
      </w:pPr>
      <w:r w:rsidRPr="00F41069">
        <w:rPr>
          <w:rFonts w:asciiTheme="minorBidi" w:hAnsiTheme="minorBidi" w:cstheme="minorBidi"/>
          <w:b/>
          <w:color w:val="FFFFFF"/>
          <w:sz w:val="24"/>
        </w:rPr>
        <w:t xml:space="preserve">    Education</w:t>
      </w:r>
      <w:r w:rsidR="006355FF" w:rsidRPr="00F41069">
        <w:rPr>
          <w:rFonts w:asciiTheme="minorBidi" w:hAnsiTheme="minorBidi" w:cstheme="minorBidi"/>
          <w:b/>
          <w:color w:val="FFFFFF"/>
          <w:sz w:val="24"/>
        </w:rPr>
        <w:tab/>
      </w:r>
      <w:r w:rsidR="006355FF" w:rsidRPr="00F41069">
        <w:rPr>
          <w:rFonts w:asciiTheme="minorBidi" w:hAnsiTheme="minorBidi" w:cstheme="minorBidi"/>
          <w:b/>
          <w:color w:val="FFFFFF"/>
          <w:sz w:val="24"/>
        </w:rPr>
        <w:tab/>
      </w:r>
    </w:p>
    <w:p w14:paraId="02D32661" w14:textId="77777777" w:rsidR="00F26BC1" w:rsidRPr="00F41069" w:rsidRDefault="00F26BC1" w:rsidP="00CC1694">
      <w:pPr>
        <w:pStyle w:val="NormalWeb"/>
        <w:spacing w:line="480" w:lineRule="auto"/>
        <w:divId w:val="1328825022"/>
        <w:rPr>
          <w:rFonts w:asciiTheme="minorBidi" w:hAnsiTheme="minorBidi" w:cstheme="minorBidi"/>
          <w:lang w:bidi="fa-IR"/>
        </w:rPr>
      </w:pPr>
    </w:p>
    <w:p w14:paraId="79740F35" w14:textId="77777777" w:rsidR="00F26BC1" w:rsidRPr="00F41069" w:rsidRDefault="00000000" w:rsidP="00CC1694">
      <w:pPr>
        <w:pStyle w:val="NormalWeb"/>
        <w:numPr>
          <w:ilvl w:val="0"/>
          <w:numId w:val="34"/>
        </w:numPr>
        <w:spacing w:line="480" w:lineRule="auto"/>
        <w:divId w:val="1328825022"/>
        <w:rPr>
          <w:rFonts w:asciiTheme="minorBidi" w:hAnsiTheme="minorBidi" w:cstheme="minorBidi"/>
          <w:lang w:bidi="fa-IR"/>
        </w:rPr>
      </w:pPr>
      <w:r w:rsidRPr="00F41069">
        <w:rPr>
          <w:rFonts w:asciiTheme="minorBidi" w:hAnsiTheme="minorBidi" w:cstheme="minorBidi"/>
          <w:lang w:bidi="fa-IR"/>
        </w:rPr>
        <w:t xml:space="preserve">M.D, Shiraz university of medical sciences, Shiraz, Iran, 1991. </w:t>
      </w:r>
    </w:p>
    <w:p w14:paraId="74785864" w14:textId="77777777" w:rsidR="00F26BC1" w:rsidRDefault="00000000" w:rsidP="00CC1694">
      <w:pPr>
        <w:pStyle w:val="NormalWeb"/>
        <w:numPr>
          <w:ilvl w:val="0"/>
          <w:numId w:val="34"/>
        </w:numPr>
        <w:spacing w:line="480" w:lineRule="auto"/>
        <w:divId w:val="1328825022"/>
        <w:rPr>
          <w:rFonts w:asciiTheme="minorBidi" w:hAnsiTheme="minorBidi" w:cstheme="minorBidi"/>
          <w:lang w:bidi="fa-IR"/>
        </w:rPr>
      </w:pPr>
      <w:r w:rsidRPr="00F41069">
        <w:rPr>
          <w:rFonts w:asciiTheme="minorBidi" w:hAnsiTheme="minorBidi" w:cstheme="minorBidi"/>
          <w:lang w:bidi="fa-IR"/>
        </w:rPr>
        <w:t xml:space="preserve">Board diploma in Physical Medicine &amp; Rehabilitation, Shiraz university of medical sciences, Shiraz, Iran, 1994. </w:t>
      </w:r>
    </w:p>
    <w:p w14:paraId="47E3FA13" w14:textId="77777777" w:rsidR="00F26BC1" w:rsidRDefault="00000000" w:rsidP="00CC1694">
      <w:pPr>
        <w:pStyle w:val="NormalWeb"/>
        <w:numPr>
          <w:ilvl w:val="0"/>
          <w:numId w:val="34"/>
        </w:numPr>
        <w:spacing w:line="480" w:lineRule="auto"/>
        <w:divId w:val="1328825022"/>
        <w:rPr>
          <w:rFonts w:asciiTheme="minorBidi" w:hAnsiTheme="minorBidi" w:cstheme="minorBidi"/>
          <w:lang w:bidi="fa-IR"/>
        </w:rPr>
      </w:pPr>
      <w:r w:rsidRPr="00F41069">
        <w:rPr>
          <w:rFonts w:asciiTheme="minorBidi" w:hAnsiTheme="minorBidi" w:cstheme="minorBidi"/>
          <w:lang w:bidi="fa-IR"/>
        </w:rPr>
        <w:t xml:space="preserve">Neuromusculoskeletal Sonography, UCAM. 2014 Diploma of Expert, 2013 </w:t>
      </w:r>
    </w:p>
    <w:p w14:paraId="08AA71E3" w14:textId="6CAA41D7" w:rsidR="00733524" w:rsidRPr="00733524" w:rsidRDefault="00CC0027" w:rsidP="00733524">
      <w:pPr>
        <w:pStyle w:val="NormalWeb"/>
        <w:numPr>
          <w:ilvl w:val="0"/>
          <w:numId w:val="34"/>
        </w:numPr>
        <w:spacing w:line="480" w:lineRule="auto"/>
        <w:divId w:val="1328825022"/>
        <w:rPr>
          <w:rFonts w:asciiTheme="minorBidi" w:hAnsiTheme="minorBidi" w:cstheme="minorBidi"/>
          <w:lang w:bidi="fa-IR"/>
        </w:rPr>
      </w:pPr>
      <w:r>
        <w:rPr>
          <w:rFonts w:asciiTheme="minorBidi" w:hAnsiTheme="minorBidi" w:cstheme="minorBidi"/>
          <w:lang w:bidi="fa-IR"/>
        </w:rPr>
        <w:t xml:space="preserve">Fellowship in spinal cord injury and spinal rehabilitation medicine, </w:t>
      </w:r>
      <w:r w:rsidRPr="00F41069">
        <w:rPr>
          <w:rFonts w:asciiTheme="minorBidi" w:hAnsiTheme="minorBidi" w:cstheme="minorBidi"/>
          <w:lang w:bidi="fa-IR"/>
        </w:rPr>
        <w:t>Shahid Beheshti university of medical sciences</w:t>
      </w:r>
      <w:r>
        <w:rPr>
          <w:rFonts w:asciiTheme="minorBidi" w:hAnsiTheme="minorBidi" w:cstheme="minorBidi"/>
          <w:lang w:bidi="fa-IR"/>
        </w:rPr>
        <w:t>,</w:t>
      </w:r>
      <w:r w:rsidR="00733524">
        <w:rPr>
          <w:rFonts w:asciiTheme="minorBidi" w:hAnsiTheme="minorBidi" w:cstheme="minorBidi"/>
          <w:lang w:bidi="fa-IR"/>
        </w:rPr>
        <w:t xml:space="preserve"> </w:t>
      </w:r>
      <w:r>
        <w:rPr>
          <w:rFonts w:asciiTheme="minorBidi" w:hAnsiTheme="minorBidi" w:cstheme="minorBidi"/>
          <w:lang w:bidi="fa-IR"/>
        </w:rPr>
        <w:t>Teh</w:t>
      </w:r>
      <w:r w:rsidR="00733524">
        <w:rPr>
          <w:rFonts w:asciiTheme="minorBidi" w:hAnsiTheme="minorBidi" w:cstheme="minorBidi"/>
          <w:lang w:bidi="fa-IR"/>
        </w:rPr>
        <w:t>r</w:t>
      </w:r>
      <w:r>
        <w:rPr>
          <w:rFonts w:asciiTheme="minorBidi" w:hAnsiTheme="minorBidi" w:cstheme="minorBidi"/>
          <w:lang w:bidi="fa-IR"/>
        </w:rPr>
        <w:t>an,</w:t>
      </w:r>
      <w:r w:rsidR="00733524">
        <w:rPr>
          <w:rFonts w:asciiTheme="minorBidi" w:hAnsiTheme="minorBidi" w:cstheme="minorBidi"/>
          <w:lang w:bidi="fa-IR"/>
        </w:rPr>
        <w:t xml:space="preserve"> </w:t>
      </w:r>
      <w:r>
        <w:rPr>
          <w:rFonts w:asciiTheme="minorBidi" w:hAnsiTheme="minorBidi" w:cstheme="minorBidi"/>
          <w:lang w:bidi="fa-IR"/>
        </w:rPr>
        <w:t>Iran 2024</w:t>
      </w:r>
    </w:p>
    <w:p w14:paraId="2B287BC6" w14:textId="77777777" w:rsidR="00F41069" w:rsidRPr="00F41069" w:rsidRDefault="00F41069" w:rsidP="00F41069">
      <w:pPr>
        <w:pStyle w:val="NormalWeb"/>
        <w:spacing w:line="480" w:lineRule="auto"/>
        <w:divId w:val="1328825022"/>
        <w:rPr>
          <w:rFonts w:asciiTheme="minorBidi" w:hAnsiTheme="minorBidi" w:cstheme="minorBidi"/>
          <w:lang w:bidi="fa-IR"/>
        </w:rPr>
      </w:pPr>
    </w:p>
    <w:p w14:paraId="0FFD8D96" w14:textId="77777777" w:rsidR="00F26BC1" w:rsidRPr="00F41069" w:rsidRDefault="00F26BC1">
      <w:pPr>
        <w:pStyle w:val="NormalWeb"/>
        <w:divId w:val="1328825022"/>
        <w:rPr>
          <w:rFonts w:asciiTheme="minorBidi" w:hAnsiTheme="minorBidi" w:cstheme="minorBidi"/>
          <w:sz w:val="18"/>
          <w:szCs w:val="18"/>
          <w:lang w:bidi="fa-IR"/>
        </w:rPr>
      </w:pPr>
    </w:p>
    <w:p w14:paraId="0D2D6F70" w14:textId="79F8310E" w:rsidR="00846102" w:rsidRPr="00F41069" w:rsidRDefault="00594478">
      <w:pPr>
        <w:bidi/>
        <w:ind w:left="300"/>
        <w:rPr>
          <w:rFonts w:asciiTheme="minorBidi" w:hAnsiTheme="minorBidi" w:cstheme="minorBidi"/>
        </w:rPr>
      </w:pPr>
      <w:r w:rsidRPr="00F41069">
        <w:rPr>
          <w:rFonts w:asciiTheme="minorBidi" w:hAnsiTheme="minorBidi" w:cstheme="minorBidi"/>
          <w:noProof/>
        </w:rPr>
        <w:drawing>
          <wp:anchor distT="0" distB="0" distL="0" distR="0" simplePos="0" relativeHeight="251659264" behindDoc="1" locked="0" layoutInCell="1" allowOverlap="1" wp14:anchorId="2F6BDD2D" wp14:editId="417EED7B">
            <wp:simplePos x="0" y="0"/>
            <wp:positionH relativeFrom="margin">
              <wp:align>left</wp:align>
            </wp:positionH>
            <wp:positionV relativeFrom="paragraph">
              <wp:posOffset>137795</wp:posOffset>
            </wp:positionV>
            <wp:extent cx="6667500" cy="523875"/>
            <wp:effectExtent l="0" t="0" r="0" b="9525"/>
            <wp:wrapNone/>
            <wp:docPr id="2" name="0f456cd1-5b97-4304-a169-ebf4ac951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99f8a42-7edf-4e7e-b011-6c13ce741b32.jpg"/>
                    <pic:cNvPicPr/>
                  </pic:nvPicPr>
                  <pic:blipFill>
                    <a:blip r:embed="rId14" cstate="print">
                      <a:extLst>
                        <a:ext uri="36f7f3a7-cc7f-4630-bcb8-b73fb78b3d88"/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666750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318DB27" w14:textId="7A53BFF6" w:rsidR="00846102" w:rsidRPr="00F41069" w:rsidRDefault="00000000">
      <w:pPr>
        <w:spacing w:beforeLines="75" w:before="180" w:afterLines="200" w:after="480" w:line="264" w:lineRule="auto"/>
        <w:ind w:left="800"/>
        <w:rPr>
          <w:rFonts w:asciiTheme="minorBidi" w:hAnsiTheme="minorBidi" w:cstheme="minorBidi"/>
        </w:rPr>
      </w:pPr>
      <w:r w:rsidRPr="00F41069">
        <w:rPr>
          <w:rFonts w:asciiTheme="minorBidi" w:hAnsiTheme="minorBidi" w:cstheme="minorBidi"/>
          <w:b/>
          <w:color w:val="FFFFFF"/>
          <w:sz w:val="24"/>
        </w:rPr>
        <w:lastRenderedPageBreak/>
        <w:t xml:space="preserve">    Language</w:t>
      </w:r>
    </w:p>
    <w:p w14:paraId="0B9C3B3E" w14:textId="77777777" w:rsidR="00846102" w:rsidRPr="00F41069" w:rsidRDefault="00000000">
      <w:pPr>
        <w:spacing w:beforeLines="50" w:before="120" w:afterLines="50" w:after="120" w:line="264" w:lineRule="auto"/>
        <w:ind w:left="300"/>
        <w:rPr>
          <w:rFonts w:asciiTheme="minorBidi" w:hAnsiTheme="minorBidi" w:cstheme="minorBidi"/>
        </w:rPr>
      </w:pPr>
      <w:r w:rsidRPr="00F41069">
        <w:rPr>
          <w:rFonts w:asciiTheme="minorBidi" w:hAnsiTheme="minorBidi" w:cstheme="minorBidi"/>
          <w:b/>
          <w:color w:val="424242"/>
          <w:sz w:val="24"/>
        </w:rPr>
        <w:t xml:space="preserve"> ■ Persian</w:t>
      </w:r>
    </w:p>
    <w:tbl>
      <w:tblPr>
        <w:tblW w:w="0" w:type="auto"/>
        <w:tblInd w:w="100" w:type="dxa"/>
        <w:tblLook w:val="04A0" w:firstRow="1" w:lastRow="0" w:firstColumn="1" w:lastColumn="0" w:noHBand="0" w:noVBand="1"/>
      </w:tblPr>
      <w:tblGrid>
        <w:gridCol w:w="5327"/>
        <w:gridCol w:w="5327"/>
      </w:tblGrid>
      <w:tr w:rsidR="00846102" w:rsidRPr="00F41069" w14:paraId="51B5F107" w14:textId="77777777">
        <w:tc>
          <w:tcPr>
            <w:tcW w:w="10" w:type="pct"/>
            <w:shd w:val="clear" w:color="auto" w:fill="auto"/>
            <w:tcMar>
              <w:top w:w="0" w:type="dxa"/>
              <w:left w:w="0" w:type="dxa"/>
              <w:right w:w="150" w:type="dxa"/>
            </w:tcMar>
          </w:tcPr>
          <w:p w14:paraId="0399655C" w14:textId="41264EBE" w:rsidR="00846102" w:rsidRPr="00F41069" w:rsidRDefault="00000000">
            <w:pPr>
              <w:spacing w:afterLines="20" w:after="48" w:line="264" w:lineRule="auto"/>
              <w:ind w:left="500"/>
              <w:rPr>
                <w:rFonts w:asciiTheme="minorBidi" w:hAnsiTheme="minorBidi" w:cstheme="minorBidi"/>
              </w:rPr>
            </w:pPr>
            <w:r w:rsidRPr="00F41069">
              <w:rPr>
                <w:rFonts w:asciiTheme="minorBidi" w:hAnsiTheme="minorBidi" w:cstheme="minorBidi"/>
                <w:color w:val="424242"/>
                <w:sz w:val="20"/>
              </w:rPr>
              <w:t>Reading</w:t>
            </w:r>
            <w:r w:rsidRPr="00F41069">
              <w:rPr>
                <w:rFonts w:asciiTheme="minorBidi" w:hAnsiTheme="minorBidi" w:cstheme="minorBidi"/>
                <w:b/>
                <w:color w:val="424242"/>
                <w:sz w:val="20"/>
              </w:rPr>
              <w:t xml:space="preserve">: </w:t>
            </w:r>
            <w:r w:rsidR="00380756" w:rsidRPr="00F41069">
              <w:rPr>
                <w:rFonts w:asciiTheme="minorBidi" w:hAnsiTheme="minorBidi" w:cstheme="minorBidi"/>
                <w:b/>
                <w:color w:val="424242"/>
                <w:sz w:val="20"/>
              </w:rPr>
              <w:t>Fluent</w:t>
            </w:r>
          </w:p>
        </w:tc>
        <w:tc>
          <w:tcPr>
            <w:tcW w:w="10" w:type="pct"/>
            <w:shd w:val="clear" w:color="auto" w:fill="auto"/>
            <w:tcMar>
              <w:top w:w="0" w:type="dxa"/>
              <w:left w:w="0" w:type="dxa"/>
              <w:right w:w="150" w:type="dxa"/>
            </w:tcMar>
          </w:tcPr>
          <w:p w14:paraId="2ED237DD" w14:textId="3CDAAE63" w:rsidR="00846102" w:rsidRPr="00F41069" w:rsidRDefault="00000000">
            <w:pPr>
              <w:spacing w:afterLines="20" w:after="48" w:line="264" w:lineRule="auto"/>
              <w:ind w:left="500"/>
              <w:rPr>
                <w:rFonts w:asciiTheme="minorBidi" w:hAnsiTheme="minorBidi" w:cstheme="minorBidi"/>
              </w:rPr>
            </w:pPr>
            <w:r w:rsidRPr="00F41069">
              <w:rPr>
                <w:rFonts w:asciiTheme="minorBidi" w:hAnsiTheme="minorBidi" w:cstheme="minorBidi"/>
                <w:color w:val="424242"/>
                <w:sz w:val="20"/>
              </w:rPr>
              <w:t>Writing</w:t>
            </w:r>
            <w:r w:rsidRPr="00F41069">
              <w:rPr>
                <w:rFonts w:asciiTheme="minorBidi" w:hAnsiTheme="minorBidi" w:cstheme="minorBidi"/>
                <w:b/>
                <w:color w:val="424242"/>
                <w:sz w:val="20"/>
              </w:rPr>
              <w:t xml:space="preserve">: </w:t>
            </w:r>
            <w:r w:rsidR="00380756" w:rsidRPr="00F41069">
              <w:rPr>
                <w:rFonts w:asciiTheme="minorBidi" w:hAnsiTheme="minorBidi" w:cstheme="minorBidi"/>
                <w:b/>
                <w:color w:val="424242"/>
                <w:sz w:val="20"/>
              </w:rPr>
              <w:t>Fluent</w:t>
            </w:r>
          </w:p>
        </w:tc>
      </w:tr>
      <w:tr w:rsidR="00846102" w:rsidRPr="00F41069" w14:paraId="1BB3358D" w14:textId="77777777">
        <w:tc>
          <w:tcPr>
            <w:tcW w:w="10" w:type="pct"/>
            <w:shd w:val="clear" w:color="auto" w:fill="auto"/>
            <w:tcMar>
              <w:top w:w="0" w:type="dxa"/>
              <w:left w:w="0" w:type="dxa"/>
              <w:right w:w="150" w:type="dxa"/>
            </w:tcMar>
          </w:tcPr>
          <w:p w14:paraId="4BEC67EB" w14:textId="2BF6D4B2" w:rsidR="00846102" w:rsidRPr="00F41069" w:rsidRDefault="00000000">
            <w:pPr>
              <w:spacing w:afterLines="20" w:after="48" w:line="264" w:lineRule="auto"/>
              <w:ind w:left="500"/>
              <w:rPr>
                <w:rFonts w:asciiTheme="minorBidi" w:hAnsiTheme="minorBidi" w:cstheme="minorBidi"/>
              </w:rPr>
            </w:pPr>
            <w:r w:rsidRPr="00F41069">
              <w:rPr>
                <w:rFonts w:asciiTheme="minorBidi" w:hAnsiTheme="minorBidi" w:cstheme="minorBidi"/>
                <w:color w:val="424242"/>
                <w:sz w:val="20"/>
              </w:rPr>
              <w:t>Speaking</w:t>
            </w:r>
            <w:r w:rsidRPr="00F41069">
              <w:rPr>
                <w:rFonts w:asciiTheme="minorBidi" w:hAnsiTheme="minorBidi" w:cstheme="minorBidi"/>
                <w:b/>
                <w:color w:val="424242"/>
                <w:sz w:val="20"/>
              </w:rPr>
              <w:t xml:space="preserve">: </w:t>
            </w:r>
            <w:r w:rsidR="00380756" w:rsidRPr="00F41069">
              <w:rPr>
                <w:rFonts w:asciiTheme="minorBidi" w:hAnsiTheme="minorBidi" w:cstheme="minorBidi"/>
                <w:b/>
                <w:color w:val="424242"/>
                <w:sz w:val="20"/>
              </w:rPr>
              <w:t>Fluent</w:t>
            </w:r>
          </w:p>
        </w:tc>
        <w:tc>
          <w:tcPr>
            <w:tcW w:w="10" w:type="pct"/>
            <w:shd w:val="clear" w:color="auto" w:fill="auto"/>
            <w:tcMar>
              <w:top w:w="0" w:type="dxa"/>
              <w:left w:w="0" w:type="dxa"/>
              <w:right w:w="150" w:type="dxa"/>
            </w:tcMar>
          </w:tcPr>
          <w:p w14:paraId="475B7C0F" w14:textId="3A5AECAE" w:rsidR="00846102" w:rsidRPr="00F41069" w:rsidRDefault="00000000">
            <w:pPr>
              <w:spacing w:afterLines="20" w:after="48" w:line="264" w:lineRule="auto"/>
              <w:ind w:left="500"/>
              <w:rPr>
                <w:rFonts w:asciiTheme="minorBidi" w:hAnsiTheme="minorBidi" w:cstheme="minorBidi"/>
              </w:rPr>
            </w:pPr>
            <w:r w:rsidRPr="00F41069">
              <w:rPr>
                <w:rFonts w:asciiTheme="minorBidi" w:hAnsiTheme="minorBidi" w:cstheme="minorBidi"/>
                <w:color w:val="424242"/>
                <w:sz w:val="20"/>
              </w:rPr>
              <w:t>Listening</w:t>
            </w:r>
            <w:r w:rsidRPr="00F41069">
              <w:rPr>
                <w:rFonts w:asciiTheme="minorBidi" w:hAnsiTheme="minorBidi" w:cstheme="minorBidi"/>
                <w:b/>
                <w:color w:val="424242"/>
                <w:sz w:val="20"/>
              </w:rPr>
              <w:t xml:space="preserve">: </w:t>
            </w:r>
            <w:r w:rsidR="00380756" w:rsidRPr="00F41069">
              <w:rPr>
                <w:rFonts w:asciiTheme="minorBidi" w:hAnsiTheme="minorBidi" w:cstheme="minorBidi"/>
                <w:b/>
                <w:color w:val="424242"/>
                <w:sz w:val="20"/>
              </w:rPr>
              <w:t xml:space="preserve">Fluent </w:t>
            </w:r>
          </w:p>
        </w:tc>
      </w:tr>
    </w:tbl>
    <w:p w14:paraId="451A1D7E" w14:textId="77777777" w:rsidR="00846102" w:rsidRPr="00F41069" w:rsidRDefault="00000000">
      <w:pPr>
        <w:spacing w:beforeLines="50" w:before="120" w:afterLines="50" w:after="120" w:line="264" w:lineRule="auto"/>
        <w:ind w:left="300"/>
        <w:rPr>
          <w:rFonts w:asciiTheme="minorBidi" w:hAnsiTheme="minorBidi" w:cstheme="minorBidi"/>
        </w:rPr>
      </w:pPr>
      <w:r w:rsidRPr="00F41069">
        <w:rPr>
          <w:rFonts w:asciiTheme="minorBidi" w:hAnsiTheme="minorBidi" w:cstheme="minorBidi"/>
          <w:b/>
          <w:color w:val="424242"/>
          <w:sz w:val="24"/>
        </w:rPr>
        <w:t xml:space="preserve"> ■ English</w:t>
      </w:r>
    </w:p>
    <w:tbl>
      <w:tblPr>
        <w:tblW w:w="0" w:type="auto"/>
        <w:tblInd w:w="100" w:type="dxa"/>
        <w:tblLook w:val="04A0" w:firstRow="1" w:lastRow="0" w:firstColumn="1" w:lastColumn="0" w:noHBand="0" w:noVBand="1"/>
      </w:tblPr>
      <w:tblGrid>
        <w:gridCol w:w="5327"/>
        <w:gridCol w:w="5327"/>
      </w:tblGrid>
      <w:tr w:rsidR="00846102" w:rsidRPr="00F41069" w14:paraId="2E2D152F" w14:textId="77777777">
        <w:tc>
          <w:tcPr>
            <w:tcW w:w="10" w:type="pct"/>
            <w:shd w:val="clear" w:color="auto" w:fill="auto"/>
            <w:tcMar>
              <w:top w:w="0" w:type="dxa"/>
              <w:left w:w="0" w:type="dxa"/>
              <w:right w:w="150" w:type="dxa"/>
            </w:tcMar>
          </w:tcPr>
          <w:p w14:paraId="15EA3841" w14:textId="3FFFA6B7" w:rsidR="00846102" w:rsidRPr="00F41069" w:rsidRDefault="00000000">
            <w:pPr>
              <w:spacing w:afterLines="20" w:after="48" w:line="264" w:lineRule="auto"/>
              <w:ind w:left="500"/>
              <w:rPr>
                <w:rFonts w:asciiTheme="minorBidi" w:hAnsiTheme="minorBidi" w:cstheme="minorBidi"/>
              </w:rPr>
            </w:pPr>
            <w:r w:rsidRPr="00F41069">
              <w:rPr>
                <w:rFonts w:asciiTheme="minorBidi" w:hAnsiTheme="minorBidi" w:cstheme="minorBidi"/>
                <w:color w:val="424242"/>
                <w:sz w:val="20"/>
              </w:rPr>
              <w:t>Reading</w:t>
            </w:r>
            <w:r w:rsidRPr="00F41069">
              <w:rPr>
                <w:rFonts w:asciiTheme="minorBidi" w:hAnsiTheme="minorBidi" w:cstheme="minorBidi"/>
                <w:b/>
                <w:color w:val="424242"/>
                <w:sz w:val="20"/>
              </w:rPr>
              <w:t xml:space="preserve">: </w:t>
            </w:r>
            <w:r w:rsidR="00380756" w:rsidRPr="00F41069">
              <w:rPr>
                <w:rFonts w:asciiTheme="minorBidi" w:hAnsiTheme="minorBidi" w:cstheme="minorBidi"/>
                <w:b/>
                <w:color w:val="424242"/>
                <w:sz w:val="20"/>
              </w:rPr>
              <w:t>Fluent</w:t>
            </w:r>
          </w:p>
        </w:tc>
        <w:tc>
          <w:tcPr>
            <w:tcW w:w="10" w:type="pct"/>
            <w:shd w:val="clear" w:color="auto" w:fill="auto"/>
            <w:tcMar>
              <w:top w:w="0" w:type="dxa"/>
              <w:left w:w="0" w:type="dxa"/>
              <w:right w:w="150" w:type="dxa"/>
            </w:tcMar>
          </w:tcPr>
          <w:p w14:paraId="557CC20B" w14:textId="4843B808" w:rsidR="00846102" w:rsidRPr="00F41069" w:rsidRDefault="00000000">
            <w:pPr>
              <w:spacing w:afterLines="20" w:after="48" w:line="264" w:lineRule="auto"/>
              <w:ind w:left="500"/>
              <w:rPr>
                <w:rFonts w:asciiTheme="minorBidi" w:hAnsiTheme="minorBidi" w:cstheme="minorBidi"/>
              </w:rPr>
            </w:pPr>
            <w:r w:rsidRPr="00F41069">
              <w:rPr>
                <w:rFonts w:asciiTheme="minorBidi" w:hAnsiTheme="minorBidi" w:cstheme="minorBidi"/>
                <w:color w:val="424242"/>
                <w:sz w:val="20"/>
              </w:rPr>
              <w:t>Writing</w:t>
            </w:r>
            <w:r w:rsidRPr="00F41069">
              <w:rPr>
                <w:rFonts w:asciiTheme="minorBidi" w:hAnsiTheme="minorBidi" w:cstheme="minorBidi"/>
                <w:b/>
                <w:color w:val="424242"/>
                <w:sz w:val="20"/>
              </w:rPr>
              <w:t xml:space="preserve">: </w:t>
            </w:r>
            <w:r w:rsidR="00380756" w:rsidRPr="00F41069">
              <w:rPr>
                <w:rFonts w:asciiTheme="minorBidi" w:hAnsiTheme="minorBidi" w:cstheme="minorBidi"/>
                <w:b/>
                <w:color w:val="424242"/>
                <w:sz w:val="20"/>
              </w:rPr>
              <w:t>Fluent</w:t>
            </w:r>
          </w:p>
        </w:tc>
      </w:tr>
      <w:tr w:rsidR="00846102" w:rsidRPr="00F41069" w14:paraId="076DA6CB" w14:textId="77777777">
        <w:tc>
          <w:tcPr>
            <w:tcW w:w="10" w:type="pct"/>
            <w:shd w:val="clear" w:color="auto" w:fill="auto"/>
            <w:tcMar>
              <w:top w:w="0" w:type="dxa"/>
              <w:left w:w="0" w:type="dxa"/>
              <w:right w:w="150" w:type="dxa"/>
            </w:tcMar>
          </w:tcPr>
          <w:p w14:paraId="12928937" w14:textId="556B1374" w:rsidR="00846102" w:rsidRPr="00F41069" w:rsidRDefault="00000000">
            <w:pPr>
              <w:spacing w:afterLines="20" w:after="48" w:line="264" w:lineRule="auto"/>
              <w:ind w:left="500"/>
              <w:rPr>
                <w:rFonts w:asciiTheme="minorBidi" w:hAnsiTheme="minorBidi" w:cstheme="minorBidi"/>
              </w:rPr>
            </w:pPr>
            <w:r w:rsidRPr="00F41069">
              <w:rPr>
                <w:rFonts w:asciiTheme="minorBidi" w:hAnsiTheme="minorBidi" w:cstheme="minorBidi"/>
                <w:color w:val="424242"/>
                <w:sz w:val="20"/>
              </w:rPr>
              <w:t>Speaking</w:t>
            </w:r>
            <w:r w:rsidRPr="00F41069">
              <w:rPr>
                <w:rFonts w:asciiTheme="minorBidi" w:hAnsiTheme="minorBidi" w:cstheme="minorBidi"/>
                <w:b/>
                <w:color w:val="424242"/>
                <w:sz w:val="20"/>
              </w:rPr>
              <w:t xml:space="preserve">: </w:t>
            </w:r>
            <w:r w:rsidR="00380756" w:rsidRPr="00F41069">
              <w:rPr>
                <w:rFonts w:asciiTheme="minorBidi" w:hAnsiTheme="minorBidi" w:cstheme="minorBidi"/>
                <w:b/>
                <w:color w:val="424242"/>
                <w:sz w:val="20"/>
              </w:rPr>
              <w:t>Fluent</w:t>
            </w:r>
          </w:p>
        </w:tc>
        <w:tc>
          <w:tcPr>
            <w:tcW w:w="10" w:type="pct"/>
            <w:shd w:val="clear" w:color="auto" w:fill="auto"/>
            <w:tcMar>
              <w:top w:w="0" w:type="dxa"/>
              <w:left w:w="0" w:type="dxa"/>
              <w:right w:w="150" w:type="dxa"/>
            </w:tcMar>
          </w:tcPr>
          <w:p w14:paraId="1AA6ADFE" w14:textId="0B59AAAE" w:rsidR="00846102" w:rsidRPr="00F41069" w:rsidRDefault="00000000">
            <w:pPr>
              <w:spacing w:afterLines="20" w:after="48" w:line="264" w:lineRule="auto"/>
              <w:ind w:left="500"/>
              <w:rPr>
                <w:rFonts w:asciiTheme="minorBidi" w:hAnsiTheme="minorBidi" w:cstheme="minorBidi"/>
              </w:rPr>
            </w:pPr>
            <w:r w:rsidRPr="00F41069">
              <w:rPr>
                <w:rFonts w:asciiTheme="minorBidi" w:hAnsiTheme="minorBidi" w:cstheme="minorBidi"/>
                <w:color w:val="424242"/>
                <w:sz w:val="20"/>
              </w:rPr>
              <w:t>Listening</w:t>
            </w:r>
            <w:r w:rsidRPr="00F41069">
              <w:rPr>
                <w:rFonts w:asciiTheme="minorBidi" w:hAnsiTheme="minorBidi" w:cstheme="minorBidi"/>
                <w:b/>
                <w:color w:val="424242"/>
                <w:sz w:val="20"/>
              </w:rPr>
              <w:t xml:space="preserve">: </w:t>
            </w:r>
            <w:r w:rsidR="00380756" w:rsidRPr="00F41069">
              <w:rPr>
                <w:rFonts w:asciiTheme="minorBidi" w:hAnsiTheme="minorBidi" w:cstheme="minorBidi"/>
                <w:b/>
                <w:color w:val="424242"/>
                <w:sz w:val="20"/>
              </w:rPr>
              <w:t>Fluent</w:t>
            </w:r>
          </w:p>
        </w:tc>
      </w:tr>
    </w:tbl>
    <w:p w14:paraId="14A47218" w14:textId="77777777" w:rsidR="00846102" w:rsidRPr="00F41069" w:rsidRDefault="00000000">
      <w:pPr>
        <w:spacing w:beforeLines="50" w:before="120" w:afterLines="50" w:after="120" w:line="264" w:lineRule="auto"/>
        <w:ind w:left="300"/>
        <w:rPr>
          <w:rFonts w:asciiTheme="minorBidi" w:hAnsiTheme="minorBidi" w:cstheme="minorBidi"/>
        </w:rPr>
      </w:pPr>
      <w:r w:rsidRPr="00F41069">
        <w:rPr>
          <w:rFonts w:asciiTheme="minorBidi" w:hAnsiTheme="minorBidi" w:cstheme="minorBidi"/>
          <w:b/>
          <w:color w:val="424242"/>
          <w:sz w:val="24"/>
        </w:rPr>
        <w:t xml:space="preserve"> ■ Arabic</w:t>
      </w:r>
    </w:p>
    <w:tbl>
      <w:tblPr>
        <w:tblW w:w="0" w:type="auto"/>
        <w:tblInd w:w="100" w:type="dxa"/>
        <w:tblLook w:val="04A0" w:firstRow="1" w:lastRow="0" w:firstColumn="1" w:lastColumn="0" w:noHBand="0" w:noVBand="1"/>
      </w:tblPr>
      <w:tblGrid>
        <w:gridCol w:w="5327"/>
        <w:gridCol w:w="5327"/>
      </w:tblGrid>
      <w:tr w:rsidR="00846102" w:rsidRPr="00F41069" w14:paraId="3B1342E5" w14:textId="77777777">
        <w:tc>
          <w:tcPr>
            <w:tcW w:w="10" w:type="pct"/>
            <w:shd w:val="clear" w:color="auto" w:fill="auto"/>
            <w:tcMar>
              <w:top w:w="0" w:type="dxa"/>
              <w:left w:w="0" w:type="dxa"/>
              <w:right w:w="150" w:type="dxa"/>
            </w:tcMar>
          </w:tcPr>
          <w:p w14:paraId="03B9CCFA" w14:textId="0BE6F72B" w:rsidR="00846102" w:rsidRPr="00F41069" w:rsidRDefault="00000000">
            <w:pPr>
              <w:spacing w:afterLines="20" w:after="48" w:line="264" w:lineRule="auto"/>
              <w:ind w:left="500"/>
              <w:rPr>
                <w:rFonts w:asciiTheme="minorBidi" w:hAnsiTheme="minorBidi" w:cstheme="minorBidi"/>
              </w:rPr>
            </w:pPr>
            <w:r w:rsidRPr="00F41069">
              <w:rPr>
                <w:rFonts w:asciiTheme="minorBidi" w:hAnsiTheme="minorBidi" w:cstheme="minorBidi"/>
                <w:color w:val="424242"/>
                <w:sz w:val="20"/>
              </w:rPr>
              <w:t>Reading</w:t>
            </w:r>
            <w:r w:rsidRPr="00F41069">
              <w:rPr>
                <w:rFonts w:asciiTheme="minorBidi" w:hAnsiTheme="minorBidi" w:cstheme="minorBidi"/>
                <w:b/>
                <w:color w:val="424242"/>
                <w:sz w:val="20"/>
              </w:rPr>
              <w:t xml:space="preserve">: </w:t>
            </w:r>
            <w:r w:rsidR="00380756" w:rsidRPr="00F41069">
              <w:rPr>
                <w:rFonts w:asciiTheme="minorBidi" w:hAnsiTheme="minorBidi" w:cstheme="minorBidi"/>
                <w:b/>
                <w:color w:val="424242"/>
                <w:sz w:val="20"/>
              </w:rPr>
              <w:t>Fluent</w:t>
            </w:r>
          </w:p>
        </w:tc>
        <w:tc>
          <w:tcPr>
            <w:tcW w:w="10" w:type="pct"/>
            <w:shd w:val="clear" w:color="auto" w:fill="auto"/>
            <w:tcMar>
              <w:top w:w="0" w:type="dxa"/>
              <w:left w:w="0" w:type="dxa"/>
              <w:right w:w="150" w:type="dxa"/>
            </w:tcMar>
          </w:tcPr>
          <w:p w14:paraId="09F94686" w14:textId="3A4322A4" w:rsidR="00846102" w:rsidRPr="00F41069" w:rsidRDefault="00000000">
            <w:pPr>
              <w:spacing w:afterLines="20" w:after="48" w:line="264" w:lineRule="auto"/>
              <w:ind w:left="500"/>
              <w:rPr>
                <w:rFonts w:asciiTheme="minorBidi" w:hAnsiTheme="minorBidi" w:cstheme="minorBidi"/>
              </w:rPr>
            </w:pPr>
            <w:r w:rsidRPr="00F41069">
              <w:rPr>
                <w:rFonts w:asciiTheme="minorBidi" w:hAnsiTheme="minorBidi" w:cstheme="minorBidi"/>
                <w:color w:val="424242"/>
                <w:sz w:val="20"/>
              </w:rPr>
              <w:t>Writing</w:t>
            </w:r>
            <w:r w:rsidRPr="00F41069">
              <w:rPr>
                <w:rFonts w:asciiTheme="minorBidi" w:hAnsiTheme="minorBidi" w:cstheme="minorBidi"/>
                <w:b/>
                <w:color w:val="424242"/>
                <w:sz w:val="20"/>
              </w:rPr>
              <w:t xml:space="preserve">: </w:t>
            </w:r>
            <w:r w:rsidR="00380756" w:rsidRPr="00F41069">
              <w:rPr>
                <w:rFonts w:asciiTheme="minorBidi" w:hAnsiTheme="minorBidi" w:cstheme="minorBidi"/>
                <w:b/>
                <w:color w:val="424242"/>
                <w:sz w:val="20"/>
              </w:rPr>
              <w:t>Semi fluent</w:t>
            </w:r>
          </w:p>
        </w:tc>
      </w:tr>
      <w:tr w:rsidR="00846102" w:rsidRPr="00F41069" w14:paraId="3381CCED" w14:textId="77777777">
        <w:tc>
          <w:tcPr>
            <w:tcW w:w="10" w:type="pct"/>
            <w:shd w:val="clear" w:color="auto" w:fill="auto"/>
            <w:tcMar>
              <w:top w:w="0" w:type="dxa"/>
              <w:left w:w="0" w:type="dxa"/>
              <w:right w:w="150" w:type="dxa"/>
            </w:tcMar>
          </w:tcPr>
          <w:p w14:paraId="6CFA1837" w14:textId="74B12846" w:rsidR="00846102" w:rsidRPr="00F41069" w:rsidRDefault="00000000">
            <w:pPr>
              <w:spacing w:afterLines="20" w:after="48" w:line="264" w:lineRule="auto"/>
              <w:ind w:left="500"/>
              <w:rPr>
                <w:rFonts w:asciiTheme="minorBidi" w:hAnsiTheme="minorBidi" w:cstheme="minorBidi"/>
              </w:rPr>
            </w:pPr>
            <w:r w:rsidRPr="00F41069">
              <w:rPr>
                <w:rFonts w:asciiTheme="minorBidi" w:hAnsiTheme="minorBidi" w:cstheme="minorBidi"/>
                <w:color w:val="424242"/>
                <w:sz w:val="20"/>
              </w:rPr>
              <w:t>Speaking</w:t>
            </w:r>
            <w:r w:rsidRPr="00F41069">
              <w:rPr>
                <w:rFonts w:asciiTheme="minorBidi" w:hAnsiTheme="minorBidi" w:cstheme="minorBidi"/>
                <w:b/>
                <w:color w:val="424242"/>
                <w:sz w:val="20"/>
              </w:rPr>
              <w:t xml:space="preserve">: </w:t>
            </w:r>
            <w:r w:rsidR="00840D98" w:rsidRPr="00F41069">
              <w:rPr>
                <w:rFonts w:asciiTheme="minorBidi" w:hAnsiTheme="minorBidi" w:cstheme="minorBidi"/>
                <w:b/>
                <w:color w:val="424242"/>
                <w:sz w:val="20"/>
              </w:rPr>
              <w:t>Semi fluent</w:t>
            </w:r>
          </w:p>
        </w:tc>
        <w:tc>
          <w:tcPr>
            <w:tcW w:w="10" w:type="pct"/>
            <w:shd w:val="clear" w:color="auto" w:fill="auto"/>
            <w:tcMar>
              <w:top w:w="0" w:type="dxa"/>
              <w:left w:w="0" w:type="dxa"/>
              <w:right w:w="150" w:type="dxa"/>
            </w:tcMar>
          </w:tcPr>
          <w:p w14:paraId="517FEBB1" w14:textId="247F00FE" w:rsidR="00846102" w:rsidRPr="00F41069" w:rsidRDefault="00000000">
            <w:pPr>
              <w:spacing w:afterLines="20" w:after="48" w:line="264" w:lineRule="auto"/>
              <w:ind w:left="500"/>
              <w:rPr>
                <w:rFonts w:asciiTheme="minorBidi" w:hAnsiTheme="minorBidi" w:cstheme="minorBidi"/>
              </w:rPr>
            </w:pPr>
            <w:r w:rsidRPr="00F41069">
              <w:rPr>
                <w:rFonts w:asciiTheme="minorBidi" w:hAnsiTheme="minorBidi" w:cstheme="minorBidi"/>
                <w:color w:val="424242"/>
                <w:sz w:val="20"/>
              </w:rPr>
              <w:t>Listening</w:t>
            </w:r>
            <w:r w:rsidRPr="00F41069">
              <w:rPr>
                <w:rFonts w:asciiTheme="minorBidi" w:hAnsiTheme="minorBidi" w:cstheme="minorBidi"/>
                <w:b/>
                <w:color w:val="424242"/>
                <w:sz w:val="20"/>
              </w:rPr>
              <w:t xml:space="preserve">: </w:t>
            </w:r>
            <w:r w:rsidR="00380756" w:rsidRPr="00F41069">
              <w:rPr>
                <w:rFonts w:asciiTheme="minorBidi" w:hAnsiTheme="minorBidi" w:cstheme="minorBidi"/>
                <w:b/>
                <w:color w:val="424242"/>
                <w:sz w:val="20"/>
              </w:rPr>
              <w:t>Semi fluent</w:t>
            </w:r>
          </w:p>
        </w:tc>
      </w:tr>
    </w:tbl>
    <w:p w14:paraId="159F81F5" w14:textId="75DCAFEF" w:rsidR="00846102" w:rsidRPr="00F41069" w:rsidRDefault="00594478">
      <w:pPr>
        <w:rPr>
          <w:rFonts w:asciiTheme="minorBidi" w:hAnsiTheme="minorBidi" w:cstheme="minorBidi"/>
        </w:rPr>
      </w:pPr>
      <w:r w:rsidRPr="00F41069">
        <w:rPr>
          <w:rFonts w:asciiTheme="minorBidi" w:hAnsiTheme="minorBidi" w:cstheme="minorBidi"/>
          <w:noProof/>
        </w:rPr>
        <w:drawing>
          <wp:anchor distT="0" distB="0" distL="0" distR="0" simplePos="0" relativeHeight="251660288" behindDoc="1" locked="0" layoutInCell="1" allowOverlap="1" wp14:anchorId="1606F4E1" wp14:editId="2E564D8D">
            <wp:simplePos x="0" y="0"/>
            <wp:positionH relativeFrom="margin">
              <wp:align>left</wp:align>
            </wp:positionH>
            <wp:positionV relativeFrom="paragraph">
              <wp:posOffset>283210</wp:posOffset>
            </wp:positionV>
            <wp:extent cx="6667500" cy="523875"/>
            <wp:effectExtent l="0" t="0" r="0" b="9525"/>
            <wp:wrapNone/>
            <wp:docPr id="3" name="0f456cd1-5b97-4304-a169-ebf4ac951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503189d-e601-412a-909b-da6c4e8fce50.jpg"/>
                    <pic:cNvPicPr/>
                  </pic:nvPicPr>
                  <pic:blipFill>
                    <a:blip r:embed="rId15" cstate="print">
                      <a:extLst>
                        <a:ext uri="27cd93f4-3f7d-4865-ba38-79ad2f328e6a"/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666750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1069">
        <w:rPr>
          <w:rFonts w:asciiTheme="minorBidi" w:hAnsiTheme="minorBidi" w:cstheme="minorBidi"/>
        </w:rPr>
        <w:br/>
      </w:r>
    </w:p>
    <w:p w14:paraId="23495006" w14:textId="5F69B8A0" w:rsidR="00846102" w:rsidRPr="00F41069" w:rsidRDefault="00000000">
      <w:pPr>
        <w:spacing w:beforeLines="75" w:before="180" w:afterLines="200" w:after="480" w:line="264" w:lineRule="auto"/>
        <w:ind w:left="800"/>
        <w:rPr>
          <w:rFonts w:asciiTheme="minorBidi" w:hAnsiTheme="minorBidi" w:cstheme="minorBidi"/>
        </w:rPr>
      </w:pPr>
      <w:r w:rsidRPr="00F41069">
        <w:rPr>
          <w:rFonts w:asciiTheme="minorBidi" w:hAnsiTheme="minorBidi" w:cstheme="minorBidi"/>
          <w:b/>
          <w:color w:val="FFFFFF"/>
          <w:sz w:val="24"/>
        </w:rPr>
        <w:t xml:space="preserve">    Selected Publications</w:t>
      </w:r>
    </w:p>
    <w:p w14:paraId="7B43A2FB" w14:textId="367237C5" w:rsidR="00F26BC1" w:rsidRPr="00F41069" w:rsidRDefault="00000000" w:rsidP="00380756">
      <w:pPr>
        <w:spacing w:afterLines="30" w:after="72" w:line="264" w:lineRule="auto"/>
        <w:rPr>
          <w:rFonts w:asciiTheme="minorBidi" w:hAnsiTheme="minorBidi" w:cstheme="minorBidi"/>
          <w:b/>
          <w:color w:val="424242"/>
          <w:sz w:val="24"/>
        </w:rPr>
      </w:pPr>
      <w:r w:rsidRPr="00F41069">
        <w:rPr>
          <w:rFonts w:asciiTheme="minorBidi" w:hAnsiTheme="minorBidi" w:cstheme="minorBidi"/>
          <w:b/>
          <w:color w:val="424242"/>
          <w:sz w:val="24"/>
        </w:rPr>
        <w:t>■ Books</w:t>
      </w:r>
    </w:p>
    <w:p w14:paraId="5C7BF521" w14:textId="77777777" w:rsidR="00380756" w:rsidRPr="00F41069" w:rsidRDefault="00380756" w:rsidP="00380756">
      <w:pPr>
        <w:spacing w:afterLines="30" w:after="72" w:line="264" w:lineRule="auto"/>
        <w:rPr>
          <w:rFonts w:asciiTheme="minorBidi" w:hAnsiTheme="minorBidi" w:cstheme="minorBidi"/>
        </w:rPr>
      </w:pPr>
    </w:p>
    <w:p w14:paraId="6CD0701E" w14:textId="6D00837C" w:rsidR="00F26BC1" w:rsidRPr="00F41069" w:rsidRDefault="00000000" w:rsidP="002338FE">
      <w:pPr>
        <w:pStyle w:val="NormalWeb"/>
        <w:numPr>
          <w:ilvl w:val="0"/>
          <w:numId w:val="22"/>
        </w:numPr>
        <w:spacing w:line="480" w:lineRule="auto"/>
        <w:divId w:val="645621566"/>
        <w:rPr>
          <w:rFonts w:asciiTheme="minorBidi" w:hAnsiTheme="minorBidi" w:cstheme="minorBidi"/>
          <w:lang w:bidi="fa-IR"/>
        </w:rPr>
      </w:pPr>
      <w:r w:rsidRPr="00F41069">
        <w:rPr>
          <w:rFonts w:asciiTheme="minorBidi" w:hAnsiTheme="minorBidi" w:cstheme="minorBidi"/>
          <w:lang w:bidi="fa-IR"/>
        </w:rPr>
        <w:t xml:space="preserve">Neurostimulation and Neuromodulation in Contemporary Therapeutic Practice </w:t>
      </w:r>
    </w:p>
    <w:p w14:paraId="136A0F56" w14:textId="2FDDBF8D" w:rsidR="00F26BC1" w:rsidRPr="00F41069" w:rsidRDefault="006355FF" w:rsidP="002338FE">
      <w:pPr>
        <w:pStyle w:val="NormalWeb"/>
        <w:spacing w:line="480" w:lineRule="auto"/>
        <w:divId w:val="645621566"/>
        <w:rPr>
          <w:rFonts w:asciiTheme="minorBidi" w:hAnsiTheme="minorBidi" w:cstheme="minorBidi"/>
          <w:lang w:bidi="fa-IR"/>
        </w:rPr>
      </w:pPr>
      <w:r w:rsidRPr="00F41069">
        <w:rPr>
          <w:rFonts w:asciiTheme="minorBidi" w:hAnsiTheme="minorBidi" w:cstheme="minorBidi"/>
          <w:lang w:bidi="fa-IR"/>
        </w:rPr>
        <w:t xml:space="preserve">Published: September 30th 2020 </w:t>
      </w:r>
    </w:p>
    <w:p w14:paraId="66DB0106" w14:textId="67A4A7B5" w:rsidR="00F26BC1" w:rsidRPr="00F41069" w:rsidRDefault="00000000" w:rsidP="002338FE">
      <w:pPr>
        <w:pStyle w:val="NormalWeb"/>
        <w:spacing w:line="480" w:lineRule="auto"/>
        <w:divId w:val="645621566"/>
        <w:rPr>
          <w:rFonts w:asciiTheme="minorBidi" w:hAnsiTheme="minorBidi" w:cstheme="minorBidi"/>
          <w:lang w:bidi="fa-IR"/>
        </w:rPr>
      </w:pPr>
      <w:r w:rsidRPr="00F41069">
        <w:rPr>
          <w:rFonts w:asciiTheme="minorBidi" w:hAnsiTheme="minorBidi" w:cstheme="minorBidi"/>
          <w:lang w:bidi="fa-IR"/>
        </w:rPr>
        <w:t xml:space="preserve">DOI: 10.5772/intechopen.77890 </w:t>
      </w:r>
    </w:p>
    <w:p w14:paraId="7AC33884" w14:textId="6C6F72E8" w:rsidR="00F26BC1" w:rsidRPr="00F41069" w:rsidRDefault="00000000" w:rsidP="002338FE">
      <w:pPr>
        <w:pStyle w:val="NormalWeb"/>
        <w:spacing w:line="480" w:lineRule="auto"/>
        <w:divId w:val="645621566"/>
        <w:rPr>
          <w:rFonts w:asciiTheme="minorBidi" w:hAnsiTheme="minorBidi" w:cstheme="minorBidi"/>
          <w:lang w:bidi="fa-IR"/>
        </w:rPr>
      </w:pPr>
      <w:r w:rsidRPr="00F41069">
        <w:rPr>
          <w:rFonts w:asciiTheme="minorBidi" w:hAnsiTheme="minorBidi" w:cstheme="minorBidi"/>
          <w:lang w:bidi="fa-IR"/>
        </w:rPr>
        <w:t xml:space="preserve">ISBN: 978-1-83880-292-9 </w:t>
      </w:r>
    </w:p>
    <w:p w14:paraId="2E5C0B07" w14:textId="77777777" w:rsidR="00F26BC1" w:rsidRPr="00F41069" w:rsidRDefault="00000000" w:rsidP="002338FE">
      <w:pPr>
        <w:pStyle w:val="NormalWeb"/>
        <w:spacing w:line="480" w:lineRule="auto"/>
        <w:divId w:val="645621566"/>
        <w:rPr>
          <w:rFonts w:asciiTheme="minorBidi" w:hAnsiTheme="minorBidi" w:cstheme="minorBidi"/>
          <w:lang w:bidi="fa-IR"/>
        </w:rPr>
      </w:pPr>
      <w:r w:rsidRPr="00F41069">
        <w:rPr>
          <w:rFonts w:asciiTheme="minorBidi" w:hAnsiTheme="minorBidi" w:cstheme="minorBidi"/>
          <w:lang w:bidi="fa-IR"/>
        </w:rPr>
        <w:t xml:space="preserve">Print ISBN: 978-1-83880-291-2 </w:t>
      </w:r>
    </w:p>
    <w:p w14:paraId="1C1FD4C0" w14:textId="77777777" w:rsidR="00F26BC1" w:rsidRPr="00F41069" w:rsidRDefault="00000000" w:rsidP="002338FE">
      <w:pPr>
        <w:pStyle w:val="NormalWeb"/>
        <w:spacing w:line="480" w:lineRule="auto"/>
        <w:divId w:val="645621566"/>
        <w:rPr>
          <w:rFonts w:asciiTheme="minorBidi" w:hAnsiTheme="minorBidi" w:cstheme="minorBidi"/>
          <w:lang w:bidi="fa-IR"/>
        </w:rPr>
      </w:pPr>
      <w:r w:rsidRPr="00F41069">
        <w:rPr>
          <w:rFonts w:asciiTheme="minorBidi" w:hAnsiTheme="minorBidi" w:cstheme="minorBidi"/>
          <w:lang w:bidi="fa-IR"/>
        </w:rPr>
        <w:t xml:space="preserve">eBook (PDF) ISBN: 978-1-83968-772-3 </w:t>
      </w:r>
    </w:p>
    <w:p w14:paraId="0C318EFD" w14:textId="77777777" w:rsidR="00F26BC1" w:rsidRPr="00F41069" w:rsidRDefault="00000000" w:rsidP="002338FE">
      <w:pPr>
        <w:pStyle w:val="NormalWeb"/>
        <w:spacing w:line="480" w:lineRule="auto"/>
        <w:divId w:val="645621566"/>
        <w:rPr>
          <w:rFonts w:asciiTheme="minorBidi" w:hAnsiTheme="minorBidi" w:cstheme="minorBidi"/>
          <w:lang w:bidi="fa-IR"/>
        </w:rPr>
      </w:pPr>
      <w:r w:rsidRPr="00F41069">
        <w:rPr>
          <w:rFonts w:asciiTheme="minorBidi" w:hAnsiTheme="minorBidi" w:cstheme="minorBidi"/>
          <w:lang w:bidi="fa-IR"/>
        </w:rPr>
        <w:t xml:space="preserve">Copyright year: 2020 </w:t>
      </w:r>
    </w:p>
    <w:p w14:paraId="64472D17" w14:textId="54D80F22" w:rsidR="00F26BC1" w:rsidRPr="00F41069" w:rsidRDefault="00000000" w:rsidP="002338FE">
      <w:pPr>
        <w:pStyle w:val="NormalWeb"/>
        <w:numPr>
          <w:ilvl w:val="0"/>
          <w:numId w:val="22"/>
        </w:numPr>
        <w:spacing w:line="480" w:lineRule="auto"/>
        <w:divId w:val="645621566"/>
        <w:rPr>
          <w:rFonts w:asciiTheme="minorBidi" w:hAnsiTheme="minorBidi" w:cstheme="minorBidi"/>
          <w:lang w:bidi="fa-IR"/>
        </w:rPr>
      </w:pPr>
      <w:r w:rsidRPr="00F41069">
        <w:rPr>
          <w:rFonts w:asciiTheme="minorBidi" w:hAnsiTheme="minorBidi" w:cstheme="minorBidi"/>
          <w:lang w:bidi="fa-IR"/>
        </w:rPr>
        <w:t xml:space="preserve">Basic Principles of Peripheral Nerve Disorders </w:t>
      </w:r>
    </w:p>
    <w:p w14:paraId="1999B981" w14:textId="77777777" w:rsidR="00F26BC1" w:rsidRPr="00F41069" w:rsidRDefault="00000000" w:rsidP="002338FE">
      <w:pPr>
        <w:pStyle w:val="NormalWeb"/>
        <w:spacing w:line="480" w:lineRule="auto"/>
        <w:divId w:val="645621566"/>
        <w:rPr>
          <w:rFonts w:asciiTheme="minorBidi" w:hAnsiTheme="minorBidi" w:cstheme="minorBidi"/>
          <w:lang w:bidi="fa-IR"/>
        </w:rPr>
      </w:pPr>
      <w:r w:rsidRPr="00F41069">
        <w:rPr>
          <w:rFonts w:asciiTheme="minorBidi" w:hAnsiTheme="minorBidi" w:cstheme="minorBidi"/>
          <w:lang w:bidi="fa-IR"/>
        </w:rPr>
        <w:t xml:space="preserve">Published: March 28th 2012 </w:t>
      </w:r>
    </w:p>
    <w:p w14:paraId="396E3DCA" w14:textId="77777777" w:rsidR="00F26BC1" w:rsidRPr="00F41069" w:rsidRDefault="00000000" w:rsidP="002338FE">
      <w:pPr>
        <w:pStyle w:val="NormalWeb"/>
        <w:spacing w:line="480" w:lineRule="auto"/>
        <w:divId w:val="645621566"/>
        <w:rPr>
          <w:rFonts w:asciiTheme="minorBidi" w:hAnsiTheme="minorBidi" w:cstheme="minorBidi"/>
          <w:lang w:bidi="fa-IR"/>
        </w:rPr>
      </w:pPr>
      <w:r w:rsidRPr="00F41069">
        <w:rPr>
          <w:rFonts w:asciiTheme="minorBidi" w:hAnsiTheme="minorBidi" w:cstheme="minorBidi"/>
          <w:lang w:bidi="fa-IR"/>
        </w:rPr>
        <w:t xml:space="preserve">DOI: 10.5772/1249 </w:t>
      </w:r>
    </w:p>
    <w:p w14:paraId="55454380" w14:textId="77777777" w:rsidR="00F26BC1" w:rsidRPr="00F41069" w:rsidRDefault="00000000" w:rsidP="002338FE">
      <w:pPr>
        <w:pStyle w:val="NormalWeb"/>
        <w:spacing w:line="480" w:lineRule="auto"/>
        <w:divId w:val="645621566"/>
        <w:rPr>
          <w:rFonts w:asciiTheme="minorBidi" w:hAnsiTheme="minorBidi" w:cstheme="minorBidi"/>
          <w:lang w:bidi="fa-IR"/>
        </w:rPr>
      </w:pPr>
      <w:r w:rsidRPr="00F41069">
        <w:rPr>
          <w:rFonts w:asciiTheme="minorBidi" w:hAnsiTheme="minorBidi" w:cstheme="minorBidi"/>
          <w:lang w:bidi="fa-IR"/>
        </w:rPr>
        <w:t xml:space="preserve">ISBN: 978-953-51-0407-0 </w:t>
      </w:r>
    </w:p>
    <w:p w14:paraId="5D3B6C86" w14:textId="77777777" w:rsidR="00F26BC1" w:rsidRPr="00F41069" w:rsidRDefault="00000000" w:rsidP="002338FE">
      <w:pPr>
        <w:pStyle w:val="NormalWeb"/>
        <w:spacing w:line="480" w:lineRule="auto"/>
        <w:divId w:val="645621566"/>
        <w:rPr>
          <w:rFonts w:asciiTheme="minorBidi" w:hAnsiTheme="minorBidi" w:cstheme="minorBidi"/>
          <w:lang w:bidi="fa-IR"/>
        </w:rPr>
      </w:pPr>
      <w:r w:rsidRPr="00F41069">
        <w:rPr>
          <w:rFonts w:asciiTheme="minorBidi" w:hAnsiTheme="minorBidi" w:cstheme="minorBidi"/>
          <w:lang w:bidi="fa-IR"/>
        </w:rPr>
        <w:t xml:space="preserve">eBook (PDF) ISBN: 978-953-51-6934-5 </w:t>
      </w:r>
    </w:p>
    <w:p w14:paraId="4BBF4784" w14:textId="77777777" w:rsidR="00F26BC1" w:rsidRPr="00F41069" w:rsidRDefault="00000000" w:rsidP="002338FE">
      <w:pPr>
        <w:pStyle w:val="NormalWeb"/>
        <w:spacing w:line="480" w:lineRule="auto"/>
        <w:divId w:val="645621566"/>
        <w:rPr>
          <w:rFonts w:asciiTheme="minorBidi" w:hAnsiTheme="minorBidi" w:cstheme="minorBidi"/>
          <w:lang w:bidi="fa-IR"/>
        </w:rPr>
      </w:pPr>
      <w:r w:rsidRPr="00F41069">
        <w:rPr>
          <w:rFonts w:asciiTheme="minorBidi" w:hAnsiTheme="minorBidi" w:cstheme="minorBidi"/>
          <w:lang w:bidi="fa-IR"/>
        </w:rPr>
        <w:t xml:space="preserve">Copyright year: 2012 </w:t>
      </w:r>
    </w:p>
    <w:p w14:paraId="04276FF1" w14:textId="28FF01AD" w:rsidR="00F26BC1" w:rsidRPr="00F41069" w:rsidRDefault="00000000" w:rsidP="002338FE">
      <w:pPr>
        <w:pStyle w:val="NormalWeb"/>
        <w:numPr>
          <w:ilvl w:val="0"/>
          <w:numId w:val="22"/>
        </w:numPr>
        <w:spacing w:line="480" w:lineRule="auto"/>
        <w:divId w:val="645621566"/>
        <w:rPr>
          <w:rFonts w:asciiTheme="minorBidi" w:hAnsiTheme="minorBidi" w:cstheme="minorBidi"/>
          <w:lang w:bidi="fa-IR"/>
        </w:rPr>
      </w:pPr>
      <w:r w:rsidRPr="00F41069">
        <w:rPr>
          <w:rFonts w:asciiTheme="minorBidi" w:hAnsiTheme="minorBidi" w:cstheme="minorBidi"/>
          <w:lang w:bidi="fa-IR"/>
        </w:rPr>
        <w:t xml:space="preserve">Laser application in physical medicine and rehabilitation, 2012 </w:t>
      </w:r>
    </w:p>
    <w:p w14:paraId="77FE33FC" w14:textId="32C37962" w:rsidR="00F26BC1" w:rsidRPr="00F41069" w:rsidRDefault="00000000" w:rsidP="002338FE">
      <w:pPr>
        <w:pStyle w:val="NormalWeb"/>
        <w:numPr>
          <w:ilvl w:val="0"/>
          <w:numId w:val="22"/>
        </w:numPr>
        <w:spacing w:line="480" w:lineRule="auto"/>
        <w:divId w:val="645621566"/>
        <w:rPr>
          <w:rFonts w:asciiTheme="minorBidi" w:hAnsiTheme="minorBidi" w:cstheme="minorBidi"/>
          <w:lang w:bidi="fa-IR"/>
        </w:rPr>
      </w:pPr>
      <w:r w:rsidRPr="00F41069">
        <w:rPr>
          <w:rFonts w:asciiTheme="minorBidi" w:hAnsiTheme="minorBidi" w:cstheme="minorBidi"/>
          <w:lang w:bidi="fa-IR"/>
        </w:rPr>
        <w:t xml:space="preserve">Essentials of physical medicine and rehabilitation (Persian translated, 2021) </w:t>
      </w:r>
    </w:p>
    <w:p w14:paraId="6E1D36AA" w14:textId="6F78403D" w:rsidR="00F26BC1" w:rsidRPr="00F41069" w:rsidRDefault="00000000" w:rsidP="002338FE">
      <w:pPr>
        <w:pStyle w:val="NormalWeb"/>
        <w:numPr>
          <w:ilvl w:val="0"/>
          <w:numId w:val="22"/>
        </w:numPr>
        <w:spacing w:line="480" w:lineRule="auto"/>
        <w:divId w:val="645621566"/>
        <w:rPr>
          <w:rFonts w:asciiTheme="minorBidi" w:hAnsiTheme="minorBidi" w:cstheme="minorBidi"/>
          <w:lang w:bidi="fa-IR"/>
        </w:rPr>
      </w:pPr>
      <w:r w:rsidRPr="00F41069">
        <w:rPr>
          <w:rFonts w:asciiTheme="minorBidi" w:hAnsiTheme="minorBidi" w:cstheme="minorBidi"/>
          <w:lang w:bidi="fa-IR"/>
        </w:rPr>
        <w:lastRenderedPageBreak/>
        <w:t xml:space="preserve">Essentials of spinal cord medicine (Persian translated, 2019) </w:t>
      </w:r>
    </w:p>
    <w:p w14:paraId="71C71C27" w14:textId="77777777" w:rsidR="00F26BC1" w:rsidRPr="00F41069" w:rsidRDefault="00F26BC1">
      <w:pPr>
        <w:pStyle w:val="NormalWeb"/>
        <w:divId w:val="645621566"/>
        <w:rPr>
          <w:rFonts w:asciiTheme="minorBidi" w:hAnsiTheme="minorBidi" w:cstheme="minorBidi"/>
          <w:sz w:val="18"/>
          <w:szCs w:val="18"/>
          <w:lang w:bidi="fa-IR"/>
        </w:rPr>
      </w:pPr>
    </w:p>
    <w:p w14:paraId="7E9002DE" w14:textId="77777777" w:rsidR="00846102" w:rsidRPr="00F41069" w:rsidRDefault="00846102">
      <w:pPr>
        <w:bidi/>
        <w:spacing w:afterLines="30" w:after="72" w:line="264" w:lineRule="auto"/>
        <w:ind w:left="300"/>
        <w:rPr>
          <w:rFonts w:asciiTheme="minorBidi" w:hAnsiTheme="minorBidi" w:cstheme="minorBidi"/>
        </w:rPr>
      </w:pPr>
    </w:p>
    <w:p w14:paraId="7744DCB8" w14:textId="1CBC10E3" w:rsidR="00380756" w:rsidRPr="00F41069" w:rsidRDefault="00000000" w:rsidP="00380756">
      <w:pPr>
        <w:spacing w:afterLines="30" w:after="72" w:line="264" w:lineRule="auto"/>
        <w:rPr>
          <w:rFonts w:asciiTheme="minorBidi" w:hAnsiTheme="minorBidi" w:cstheme="minorBidi"/>
          <w:b/>
          <w:color w:val="424242"/>
          <w:sz w:val="24"/>
        </w:rPr>
      </w:pPr>
      <w:r w:rsidRPr="00F41069">
        <w:rPr>
          <w:rFonts w:asciiTheme="minorBidi" w:hAnsiTheme="minorBidi" w:cstheme="minorBidi"/>
          <w:b/>
          <w:color w:val="424242"/>
          <w:sz w:val="24"/>
        </w:rPr>
        <w:t>■ Papers</w:t>
      </w:r>
    </w:p>
    <w:p w14:paraId="436147FD" w14:textId="77777777" w:rsidR="00380756" w:rsidRPr="00F41069" w:rsidRDefault="00380756" w:rsidP="00380756">
      <w:pPr>
        <w:spacing w:afterLines="30" w:after="72" w:line="264" w:lineRule="auto"/>
        <w:rPr>
          <w:rFonts w:asciiTheme="minorBidi" w:hAnsiTheme="minorBidi" w:cstheme="minorBidi"/>
          <w:b/>
          <w:color w:val="424242"/>
          <w:sz w:val="24"/>
        </w:rPr>
      </w:pPr>
    </w:p>
    <w:p w14:paraId="5FE27048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Knee osteoarthritis injection choices: platelet-rich plasma (PRP) versus hyaluronic acid (a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oneyear</w:t>
      </w:r>
      <w:proofErr w:type="spellEnd"/>
    </w:p>
    <w:p w14:paraId="0CFA5FB0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randomized clinical trial)</w:t>
      </w:r>
    </w:p>
    <w:p w14:paraId="7C359B21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SA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Raeissadat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H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Hassanabadi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Fathi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E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Ghorbani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>, ...</w:t>
      </w:r>
    </w:p>
    <w:p w14:paraId="2F8D4A09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Clinical Medicine Insights: Arthritis and Musculoskeletal Disorders 8, CMAMD …</w:t>
      </w:r>
    </w:p>
    <w:p w14:paraId="61E49850" w14:textId="7697C1C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2382015</w:t>
      </w:r>
    </w:p>
    <w:p w14:paraId="19B42B60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Is platelet-rich plasma superior to whole blood in the management of chronic tennis elbow: one</w:t>
      </w:r>
    </w:p>
    <w:p w14:paraId="2FF0D473" w14:textId="752ACEA5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year randomized clinical trial</w:t>
      </w:r>
    </w:p>
    <w:p w14:paraId="4512F9B2" w14:textId="690A4123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SA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Raeissadat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H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Hassanabadi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R Rahimi, L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Sedighipour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>, ...</w:t>
      </w:r>
    </w:p>
    <w:p w14:paraId="04020B2B" w14:textId="2D1AC546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BMC sports science, medicine and rehabilitation 6 (1), 1-10</w:t>
      </w:r>
    </w:p>
    <w:p w14:paraId="23CCB54F" w14:textId="05C07673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99 2014</w:t>
      </w:r>
    </w:p>
    <w:p w14:paraId="7F54677F" w14:textId="412E38D1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Does intra articular platelet rich plasma injection improve function, pain and quality of life in</w:t>
      </w:r>
    </w:p>
    <w:p w14:paraId="64135E22" w14:textId="42B6B286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patients with osteoarthritis of the knee? A randomized clinical trial</w:t>
      </w:r>
    </w:p>
    <w:p w14:paraId="560F26E0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SA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Raeissadat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MS Taheri, 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Babaee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MH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Bahrami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>, ...</w:t>
      </w:r>
    </w:p>
    <w:p w14:paraId="1E534821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Orthopedic reviews 6 (3)</w:t>
      </w:r>
    </w:p>
    <w:p w14:paraId="122F644D" w14:textId="78E3D6EE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82 2014</w:t>
      </w:r>
    </w:p>
    <w:p w14:paraId="3F27AA06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Effect of neurofeedback and electromyographic-biofeedback therapy on improving hand</w:t>
      </w:r>
    </w:p>
    <w:p w14:paraId="6FB29007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function in stroke patients</w:t>
      </w:r>
    </w:p>
    <w:p w14:paraId="304C534E" w14:textId="66EA24D9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SA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Raeissadat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L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Sedighipour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>, I Mohammad Rezazadeh, ...</w:t>
      </w:r>
    </w:p>
    <w:p w14:paraId="7B24AD6D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Topics in stroke rehabilitation 21 (2), 137-151</w:t>
      </w:r>
    </w:p>
    <w:p w14:paraId="244433AD" w14:textId="12012991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75 2014</w:t>
      </w:r>
    </w:p>
    <w:p w14:paraId="677F2F57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Comparison of dry needling and physiotherapy in treatment of myofascial pain syndrome</w:t>
      </w:r>
    </w:p>
    <w:p w14:paraId="1547FEFD" w14:textId="0E881953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M Bayat, MH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Bahrami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SA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Raeissadat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E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Kargozar</w:t>
      </w:r>
      <w:proofErr w:type="spellEnd"/>
    </w:p>
    <w:p w14:paraId="060DF659" w14:textId="22E4E25B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Clinical rheumatology 33 (6), 859-864</w:t>
      </w:r>
    </w:p>
    <w:p w14:paraId="690FD2F1" w14:textId="0CC2638B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lastRenderedPageBreak/>
        <w:t>67 2014</w:t>
      </w:r>
    </w:p>
    <w:p w14:paraId="1F1C47D6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Prevalence and severity of carpal tunnel syndrome (CTS) during pregnancy.</w:t>
      </w:r>
    </w:p>
    <w:p w14:paraId="1AFC9FE1" w14:textId="73B7ABC1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MH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Bahrami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Fereidouni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Baghbani</w:t>
      </w:r>
      <w:proofErr w:type="spellEnd"/>
    </w:p>
    <w:p w14:paraId="688E4AFC" w14:textId="130610D5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Electromyography and clinical neurophysiology 45 (2), 123-125</w:t>
      </w:r>
    </w:p>
    <w:p w14:paraId="5D3D4712" w14:textId="4DBDF782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66 2005</w:t>
      </w:r>
    </w:p>
    <w:p w14:paraId="12DC688A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Effect of platelet-rich plasma (PRP) versus autologous whole blood on pain and function</w:t>
      </w:r>
    </w:p>
    <w:p w14:paraId="2CA3384C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improvement in tennis elbow: a randomized clinical trial</w:t>
      </w:r>
    </w:p>
    <w:p w14:paraId="0CB37E00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SA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Raeissadat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L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Sedighipour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MH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Bahrami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>, M Bayat, ...</w:t>
      </w:r>
    </w:p>
    <w:p w14:paraId="5CF576ED" w14:textId="494300FB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Pain research and treatment 2014</w:t>
      </w:r>
    </w:p>
    <w:p w14:paraId="6BEBEF61" w14:textId="4971CF6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63 2014</w:t>
      </w:r>
    </w:p>
    <w:p w14:paraId="554B4417" w14:textId="15A4DFF2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The effect of platelet-rich plasma on pain, function, and quality of life of patients with knee</w:t>
      </w:r>
    </w:p>
    <w:p w14:paraId="437FF6E7" w14:textId="2DE8722E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osteoarthritis</w:t>
      </w:r>
    </w:p>
    <w:p w14:paraId="1F2FDFE0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SA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Raeissadat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Babaee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E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Ghorbani</w:t>
      </w:r>
      <w:proofErr w:type="spellEnd"/>
    </w:p>
    <w:p w14:paraId="0AAC53B1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Pain research and treatment 2013</w:t>
      </w:r>
    </w:p>
    <w:p w14:paraId="0EDC809F" w14:textId="4A4D0D18" w:rsidR="00F26BC1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62 2013</w:t>
      </w:r>
    </w:p>
    <w:p w14:paraId="21C20F3D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Safety and effectiveness of low-level laser therapy in patients with knee osteoarthritis: a</w:t>
      </w:r>
    </w:p>
    <w:p w14:paraId="2CCF6BAE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systematic review and meta-analysis</w:t>
      </w:r>
    </w:p>
    <w:p w14:paraId="2C62C7DB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SA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Raeissadat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Heidari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>, M Moradi-Joo</w:t>
      </w:r>
    </w:p>
    <w:p w14:paraId="6499E7A3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Journal of lasers in medical sciences 8 (Suppl 1), S12</w:t>
      </w:r>
    </w:p>
    <w:p w14:paraId="758AD47F" w14:textId="4AAF834D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53 2017</w:t>
      </w:r>
    </w:p>
    <w:p w14:paraId="6A0703A5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The effect of electrical passive cycling on spasticity in war veterans with spinal cord injury</w:t>
      </w:r>
    </w:p>
    <w:p w14:paraId="2A23C65B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H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Shojaee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L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Sedighipour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MR Soroush, 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Baghbani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>, ...</w:t>
      </w:r>
    </w:p>
    <w:p w14:paraId="397D5CBD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Frontiers in neurology 2, 39</w:t>
      </w:r>
    </w:p>
    <w:p w14:paraId="66D71C1F" w14:textId="6C2E639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49 2011</w:t>
      </w:r>
    </w:p>
    <w:p w14:paraId="655ECBC4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Efficacy of intra-articular injection of a newly developed plasma rich in growth factor (PRGF)</w:t>
      </w:r>
    </w:p>
    <w:p w14:paraId="00BC1DBC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versus hyaluronic acid on pain and function of patients with knee osteoarthritis …</w:t>
      </w:r>
    </w:p>
    <w:p w14:paraId="4BCD6E9E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lastRenderedPageBreak/>
        <w:t xml:space="preserve">SA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Raeissadat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AG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Ahangar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PH Abadi, P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Mojgani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>, ...</w:t>
      </w:r>
    </w:p>
    <w:p w14:paraId="23197B84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Clinical Medicine Insights: Arthritis and Musculoskeletal Disorders 10 …</w:t>
      </w:r>
    </w:p>
    <w:p w14:paraId="7135337E" w14:textId="6DB2914A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43 2017</w:t>
      </w:r>
    </w:p>
    <w:p w14:paraId="21056A67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Intra-articular ozone or hyaluronic acid injection: which one is superior in patients with knee</w:t>
      </w:r>
    </w:p>
    <w:p w14:paraId="67CFAE2F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osteoarthritis? A 6-month randomized clinical trial</w:t>
      </w:r>
    </w:p>
    <w:p w14:paraId="255A26D4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SA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Raeissadat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B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Forogh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PH Abadi, 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Moridnia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>, ...</w:t>
      </w:r>
    </w:p>
    <w:p w14:paraId="0E90601F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Journal of pain research 11, 111</w:t>
      </w:r>
    </w:p>
    <w:p w14:paraId="293A6269" w14:textId="53F23EAA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42 2018 </w:t>
      </w:r>
    </w:p>
    <w:p w14:paraId="3FDE3168" w14:textId="2E2E8DA4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Comparison of the effects of low energy laser and ultrasound in treatment of shoulder</w:t>
      </w:r>
    </w:p>
    <w:p w14:paraId="4A1A45C3" w14:textId="0EC90D81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myofascial pain syndrome: a randomized single-blinded clinical trial.</w:t>
      </w:r>
    </w:p>
    <w:p w14:paraId="6CF321A7" w14:textId="636C0549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Bahrami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B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Samadi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L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Sedighipour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Mokhtarirad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>, ...</w:t>
      </w:r>
      <w:r w:rsidR="006355FF" w:rsidRPr="00F41069">
        <w:rPr>
          <w:rFonts w:asciiTheme="minorBidi" w:hAnsiTheme="minorBidi" w:cstheme="minorBidi"/>
          <w:noProof/>
          <w:lang w:bidi="fa-IR"/>
        </w:rPr>
        <w:t xml:space="preserve"> </w:t>
      </w:r>
    </w:p>
    <w:p w14:paraId="465EFF60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European journal of physical and rehabilitation medicine 47 (3), 381-389</w:t>
      </w:r>
    </w:p>
    <w:p w14:paraId="222D4866" w14:textId="4BB5B262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36 2011</w:t>
      </w:r>
    </w:p>
    <w:p w14:paraId="3E3F24AE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Lateral antebrachial cutaneous nerve injury induced by phlebotomy</w:t>
      </w:r>
    </w:p>
    <w:p w14:paraId="176F06D2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>, A Azadi</w:t>
      </w:r>
    </w:p>
    <w:p w14:paraId="19657770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Journal of brachial plexus and peripheral nerve injury 2 (1), 1-3</w:t>
      </w:r>
    </w:p>
    <w:p w14:paraId="7BD58877" w14:textId="066E2CB4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36 2007</w:t>
      </w:r>
    </w:p>
    <w:p w14:paraId="49E12CB9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Therapeutic effects of </w:t>
      </w:r>
      <w:proofErr w:type="gramStart"/>
      <w:r w:rsidRPr="00F41069">
        <w:rPr>
          <w:rFonts w:asciiTheme="minorBidi" w:hAnsiTheme="minorBidi" w:cstheme="minorBidi"/>
          <w:sz w:val="24"/>
          <w:szCs w:val="24"/>
          <w:lang w:bidi="fa-IR"/>
        </w:rPr>
        <w:t>low level</w:t>
      </w:r>
      <w:proofErr w:type="gram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 laser therapy (LLLT) in knee osteoarthritis, compared to</w:t>
      </w:r>
    </w:p>
    <w:p w14:paraId="5E7D99D6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therapeutic ultrasound</w:t>
      </w:r>
    </w:p>
    <w:p w14:paraId="13837E69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MH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Bahrami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D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Elyaspour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Saeedi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H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Sanjari</w:t>
      </w:r>
      <w:proofErr w:type="spellEnd"/>
    </w:p>
    <w:p w14:paraId="3695498D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JOURNAL OF LASERS IN MEDICAL SCIENCES 3 (2), 71-74</w:t>
      </w:r>
    </w:p>
    <w:p w14:paraId="0B5D10A2" w14:textId="5AB254DB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31 2012</w:t>
      </w:r>
    </w:p>
    <w:p w14:paraId="0C53D5A5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Comparing the accuracy and efficacy of ultrasound-guided versus blind injections of steroid in</w:t>
      </w:r>
    </w:p>
    <w:p w14:paraId="0737D6AA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the glenohumeral joint in patients with shoulder adhesive capsulitis</w:t>
      </w:r>
    </w:p>
    <w:p w14:paraId="0432E252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SA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Raeissadat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TF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Langroudi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Khoiniha</w:t>
      </w:r>
      <w:proofErr w:type="spellEnd"/>
    </w:p>
    <w:p w14:paraId="2F211DDC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Clinical rheumatology 36 (4), 933-940</w:t>
      </w:r>
    </w:p>
    <w:p w14:paraId="5CED6BA4" w14:textId="6FB7011B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lastRenderedPageBreak/>
        <w:t>29 2017</w:t>
      </w:r>
    </w:p>
    <w:p w14:paraId="1B4761C6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The effects of low intensity laser on clinical and electrophysiological parameters of carpal</w:t>
      </w:r>
    </w:p>
    <w:p w14:paraId="1C7EB1B0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tunnel syndrome</w:t>
      </w:r>
    </w:p>
    <w:p w14:paraId="43736EBA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MH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Bahrami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D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Eliaspour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SA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Raeissadat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>, ...</w:t>
      </w:r>
    </w:p>
    <w:p w14:paraId="3E6B9B7B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Journal of lasers in medical sciences 4 (4), 182</w:t>
      </w:r>
    </w:p>
    <w:p w14:paraId="300EC466" w14:textId="532C90AC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28 2013</w:t>
      </w:r>
    </w:p>
    <w:p w14:paraId="41915AB7" w14:textId="23697AC9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Uremic neuropathy and the analysis of electrophysiological changes.</w:t>
      </w:r>
    </w:p>
    <w:p w14:paraId="0051FA46" w14:textId="4AFCA3A5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B Mansouri, B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Adybeig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Yasami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V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Behshad</w:t>
      </w:r>
      <w:proofErr w:type="spellEnd"/>
    </w:p>
    <w:p w14:paraId="63FAF019" w14:textId="3CF41076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Electromyography and clinical neurophysiology 41 (2), 107-115</w:t>
      </w:r>
    </w:p>
    <w:p w14:paraId="3B1D58DC" w14:textId="71C950C5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28 2001</w:t>
      </w:r>
    </w:p>
    <w:p w14:paraId="6FE6CE67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An overview of platelet products (PRP, PRGF, PRF, etc.) in the Iranian studies</w:t>
      </w:r>
    </w:p>
    <w:p w14:paraId="0489477F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SA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Raeissadat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Babaee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Z Hashemi, AA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Hamidieh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>, ...</w:t>
      </w:r>
    </w:p>
    <w:p w14:paraId="21889334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Future science OA 3 (4), FSO231</w:t>
      </w:r>
    </w:p>
    <w:p w14:paraId="53C0A4C6" w14:textId="5BD0BC01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25 2017</w:t>
      </w:r>
    </w:p>
    <w:p w14:paraId="207E26BC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An investigation into the efficacy of intra-articular ozone (O2–O3) injection in patients with</w:t>
      </w:r>
    </w:p>
    <w:p w14:paraId="22A0B5DE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knee osteoarthritis: a systematic review and meta-analysis</w:t>
      </w:r>
    </w:p>
    <w:p w14:paraId="0A6DC8A3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SA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Raeissadat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E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Tabibian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>, S Rahimi-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Dehgolan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>, ...</w:t>
      </w:r>
    </w:p>
    <w:p w14:paraId="30B6D787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Journal of pain research 11, 2537</w:t>
      </w:r>
    </w:p>
    <w:p w14:paraId="0307B334" w14:textId="5479B2E4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22 2018</w:t>
      </w:r>
    </w:p>
    <w:p w14:paraId="59727747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Screening for peripheral neuropathy in chemical warfare victims</w:t>
      </w:r>
    </w:p>
    <w:p w14:paraId="1756D124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MT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Holisaz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R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Hafezy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H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Khedmat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MHK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Motamedi</w:t>
      </w:r>
      <w:proofErr w:type="spellEnd"/>
    </w:p>
    <w:p w14:paraId="78A1FD3C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International Journal of Rehabilitation Research 30 (1), 71-74</w:t>
      </w:r>
    </w:p>
    <w:p w14:paraId="458ED594" w14:textId="53FE0E5C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22 2007</w:t>
      </w:r>
    </w:p>
    <w:p w14:paraId="13A460D1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Comparison of ozone and lidocaine injection efficacy vs dry needling in myofascial pain</w:t>
      </w:r>
    </w:p>
    <w:p w14:paraId="2422E16F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syndrome patients</w:t>
      </w:r>
    </w:p>
    <w:p w14:paraId="692F18F1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lastRenderedPageBreak/>
        <w:t xml:space="preserve">SA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Raeissadat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>, F Sadeghi, S Rahimi-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Dehgolan</w:t>
      </w:r>
      <w:proofErr w:type="spellEnd"/>
    </w:p>
    <w:p w14:paraId="4EDCC98A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Journal of pain research 11, 1273</w:t>
      </w:r>
    </w:p>
    <w:p w14:paraId="5431723B" w14:textId="4D01AAB0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20 2018</w:t>
      </w:r>
    </w:p>
    <w:p w14:paraId="07F81F53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The effect of polarized polychromatic noncoherent light (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bioptron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>) therapy on patients with</w:t>
      </w:r>
    </w:p>
    <w:p w14:paraId="54D6571E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carpal tunnel syndrome</w:t>
      </w:r>
    </w:p>
    <w:p w14:paraId="3DD8FAEE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SA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Raeissadat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 Rezaei, L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Sedighipour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MH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Bahrami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>, ...</w:t>
      </w:r>
    </w:p>
    <w:p w14:paraId="481F5EEB" w14:textId="037FCCC9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Journal of lasers in medical sciences 5 (1), 39</w:t>
      </w:r>
    </w:p>
    <w:p w14:paraId="073AB9C3" w14:textId="591ECD54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19 2014</w:t>
      </w:r>
    </w:p>
    <w:p w14:paraId="72F51A6B" w14:textId="6C46E158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Europa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Medicophysica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>, the European and Mediterranean evidence-based clinical journal of</w:t>
      </w:r>
    </w:p>
    <w:p w14:paraId="40037DFF" w14:textId="639D98C1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physical and rehabilitation medicine</w:t>
      </w:r>
    </w:p>
    <w:p w14:paraId="610574AE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Negrini</w:t>
      </w:r>
      <w:proofErr w:type="spellEnd"/>
    </w:p>
    <w:p w14:paraId="295A1745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European Journal of Physical and Rehabilitation Medicine 43 (3), 299</w:t>
      </w:r>
    </w:p>
    <w:p w14:paraId="06A9DE02" w14:textId="6F42FAFA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* 19 2007</w:t>
      </w:r>
    </w:p>
    <w:p w14:paraId="3DB6B9B0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Utility of flexor carpi radialis H-reflex in diagnosis of cervical radiculopathy</w:t>
      </w:r>
    </w:p>
    <w:p w14:paraId="25FE5750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D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Eliaspour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E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Sanati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MRH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Moqadam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MH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Bahrami</w:t>
      </w:r>
      <w:proofErr w:type="spellEnd"/>
    </w:p>
    <w:p w14:paraId="29685881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Journal of Clinical Neurophysiology 26 (6), 458-460</w:t>
      </w:r>
    </w:p>
    <w:p w14:paraId="6C084D4F" w14:textId="6561AD51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18 2009</w:t>
      </w:r>
    </w:p>
    <w:p w14:paraId="158AB861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Single platelet-rich plasma injection for early stage of osteoarthritis of the knee</w:t>
      </w:r>
    </w:p>
    <w:p w14:paraId="05D00B47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LI Martini, AG Via, C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Fossati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F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Randelli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P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Randelli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>, D Cucchi</w:t>
      </w:r>
    </w:p>
    <w:p w14:paraId="194D5273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Joints 5 (1), 2</w:t>
      </w:r>
    </w:p>
    <w:p w14:paraId="0AB221A1" w14:textId="111B74EF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17 2017</w:t>
      </w:r>
    </w:p>
    <w:p w14:paraId="6EC0D89B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Evaluation of complete functional status of patients with stroke by Functional Independence</w:t>
      </w:r>
    </w:p>
    <w:p w14:paraId="77429835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Measure scale on admission, discharge, and six months poststroke</w:t>
      </w:r>
    </w:p>
    <w:p w14:paraId="50D62AA8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SA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Raeissadat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E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Alikhani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M Bayat, MH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Bahrami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>, ...</w:t>
      </w:r>
    </w:p>
    <w:p w14:paraId="432F3D2E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Iranian journal of neurology 15 (4), 202</w:t>
      </w:r>
    </w:p>
    <w:p w14:paraId="0539E006" w14:textId="08E9EC50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17 2016</w:t>
      </w:r>
    </w:p>
    <w:p w14:paraId="18540054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lastRenderedPageBreak/>
        <w:t>Prevalence of accessory deep peroneal nerve in referred patients to an electrodiagnostic</w:t>
      </w:r>
    </w:p>
    <w:p w14:paraId="699D4831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medicine clinic</w:t>
      </w:r>
    </w:p>
    <w:p w14:paraId="51E76A0C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E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Daneshtalab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MH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Bahrami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D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Eliaspour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SA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Raeissadat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>, ...</w:t>
      </w:r>
    </w:p>
    <w:p w14:paraId="35DC3DEE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Journal of brachial plexus and peripheral nerve injury 6 (1), 1-5</w:t>
      </w:r>
    </w:p>
    <w:p w14:paraId="122EB836" w14:textId="7C314325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17 2011</w:t>
      </w:r>
    </w:p>
    <w:p w14:paraId="255DB767" w14:textId="6F3490F4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Phantom pain, phantom sensation, and spine pain in bilateral lower limb amputees: results of</w:t>
      </w:r>
    </w:p>
    <w:p w14:paraId="17519E59" w14:textId="0DB7E7EF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a national survey of Iraq-Iran war victims' health status</w:t>
      </w:r>
    </w:p>
    <w:p w14:paraId="31346B17" w14:textId="222834AD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A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Aryanmehr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MR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Soroosh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Baghbani</w:t>
      </w:r>
      <w:proofErr w:type="spellEnd"/>
    </w:p>
    <w:p w14:paraId="42FD1205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JPO: Journal of Prosthetics and Orthotics 22 (3), 162-165</w:t>
      </w:r>
    </w:p>
    <w:p w14:paraId="4F6265DE" w14:textId="432EF9C8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15 2010</w:t>
      </w:r>
    </w:p>
    <w:p w14:paraId="0CEADF74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Survey of general practitioners' attitudes toward physical medicine and rehabilitation</w:t>
      </w:r>
    </w:p>
    <w:p w14:paraId="298B1000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GR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Raissi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K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Mansoori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P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Madani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</w:p>
    <w:p w14:paraId="56F1A5F1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International Journal of Rehabilitation Research 29 (2), 167-170</w:t>
      </w:r>
    </w:p>
    <w:p w14:paraId="08121F5F" w14:textId="15679E42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15 2006</w:t>
      </w:r>
    </w:p>
    <w:p w14:paraId="3A4A3A42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Frequency of carpal tunnel syndrome and its related risk factors in </w:t>
      </w:r>
      <w:proofErr w:type="gramStart"/>
      <w:r w:rsidRPr="00F41069">
        <w:rPr>
          <w:rFonts w:asciiTheme="minorBidi" w:hAnsiTheme="minorBidi" w:cstheme="minorBidi"/>
          <w:sz w:val="24"/>
          <w:szCs w:val="24"/>
          <w:lang w:bidi="fa-IR"/>
        </w:rPr>
        <w:t>patients</w:t>
      </w:r>
      <w:proofErr w:type="gram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 upper extremity</w:t>
      </w:r>
    </w:p>
    <w:p w14:paraId="4CA9B909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pain</w:t>
      </w:r>
    </w:p>
    <w:p w14:paraId="262C7DEA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MM Rad, 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Bahrami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D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Eliaspour</w:t>
      </w:r>
      <w:proofErr w:type="spellEnd"/>
    </w:p>
    <w:p w14:paraId="13E74637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Pajoohandeh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 Journal 14 (4), 219-223</w:t>
      </w:r>
    </w:p>
    <w:p w14:paraId="25344F27" w14:textId="316BF375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14 2009</w:t>
      </w:r>
    </w:p>
    <w:p w14:paraId="62CD61EF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MRI changes after platelet rich plasma injection in knee osteoarthritis (randomized clinical trial)</w:t>
      </w:r>
    </w:p>
    <w:p w14:paraId="7C32F4B3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SA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Raeissadat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E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Ghorbani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MS Taheri, R Soleimani, 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>, ...</w:t>
      </w:r>
    </w:p>
    <w:p w14:paraId="49E25FED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Journal of pain research 13, 65</w:t>
      </w:r>
    </w:p>
    <w:p w14:paraId="0C86EC54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13 2020</w:t>
      </w:r>
    </w:p>
    <w:p w14:paraId="2F251534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</w:p>
    <w:p w14:paraId="3CAB38B1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The efficacy of electromyographic biofeedback on pain, function, and maximal thickness of</w:t>
      </w:r>
    </w:p>
    <w:p w14:paraId="0FAABF1D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lastRenderedPageBreak/>
        <w:t>vastus medialis oblique muscle in patients with knee osteoarthritis: a randomized …</w:t>
      </w:r>
    </w:p>
    <w:p w14:paraId="247262BA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SA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Raeissadat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L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Sedighipour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Z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Bossaghzade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>, ...</w:t>
      </w:r>
    </w:p>
    <w:p w14:paraId="53422CF8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Journal of pain research 11, 2781</w:t>
      </w:r>
    </w:p>
    <w:p w14:paraId="79B95D67" w14:textId="649B35CD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12 2018</w:t>
      </w:r>
    </w:p>
    <w:p w14:paraId="57412CA1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Diagnostic value of ultrasonography versus electrodiagnosis in ulnar neuropathy</w:t>
      </w:r>
    </w:p>
    <w:p w14:paraId="7A5A1233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SA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Raeissadat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E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Kargozar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>, S Rahimi-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Dehgolan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>, E Loni</w:t>
      </w:r>
    </w:p>
    <w:p w14:paraId="6C791613" w14:textId="63497C30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Medical Devices (Auckland, NZ) 12, 81</w:t>
      </w:r>
    </w:p>
    <w:p w14:paraId="4486F67C" w14:textId="20132EA1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10 2019</w:t>
      </w:r>
    </w:p>
    <w:p w14:paraId="08AADE46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Survey of medical residents’ attitude toward physical medicine and rehabilitation</w:t>
      </w:r>
    </w:p>
    <w:p w14:paraId="1E1DD423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SA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Raeissadat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B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Samadi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MH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Bahrami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H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Mahmoudi</w:t>
      </w:r>
      <w:proofErr w:type="spellEnd"/>
    </w:p>
    <w:p w14:paraId="795FF8BC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American Journal of Physical Medicine &amp; Rehabilitation 93 (6), 540-547</w:t>
      </w:r>
    </w:p>
    <w:p w14:paraId="43D816A1" w14:textId="25CD09BF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10 2014</w:t>
      </w:r>
    </w:p>
    <w:p w14:paraId="53E8F986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The pattern of muscle involvement in ulnar neuropathy at the elbow</w:t>
      </w:r>
    </w:p>
    <w:p w14:paraId="2BB97E1F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D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Eliaspour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L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Sedighipour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MR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Hedayati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-Moghaddam, 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>, ...</w:t>
      </w:r>
    </w:p>
    <w:p w14:paraId="06282915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Neurology India 60 (1), 36</w:t>
      </w:r>
    </w:p>
    <w:p w14:paraId="5BFE4D2E" w14:textId="1F80A880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10 2012</w:t>
      </w:r>
    </w:p>
    <w:p w14:paraId="45E3B946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Low Intensity Laser Therapy Basics and Clinical Applications</w:t>
      </w:r>
    </w:p>
    <w:p w14:paraId="4C478AEB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Bayaat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L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Sedighipour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B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Samadi</w:t>
      </w:r>
      <w:proofErr w:type="spellEnd"/>
    </w:p>
    <w:p w14:paraId="6FA94710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JOURNAL OF LASERS IN MEDICAL SCIENCES 1 (1), 31-34</w:t>
      </w:r>
    </w:p>
    <w:p w14:paraId="5C015142" w14:textId="0C367058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9 2010</w:t>
      </w:r>
    </w:p>
    <w:p w14:paraId="39973276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Economic evaluation of resistant major depressive disorder treatment in Iranian population: a</w:t>
      </w:r>
    </w:p>
    <w:p w14:paraId="78779867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comparison between repetitive Transcranial Magnetic Stimulation with electroconvulsive</w:t>
      </w:r>
    </w:p>
    <w:p w14:paraId="1F1EA8D2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H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Ghiasvand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M Moradi-Joo, N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Abolhassani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H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Ravaghi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>, ...</w:t>
      </w:r>
    </w:p>
    <w:p w14:paraId="763F4E70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Medical journal of the Islamic Republic of Iran 30, 330</w:t>
      </w:r>
    </w:p>
    <w:p w14:paraId="23D326FE" w14:textId="736F33AE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8 2016</w:t>
      </w:r>
    </w:p>
    <w:p w14:paraId="768BA66D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Studying nerve conduction velocity and latency of accessory nerve motor potential in normal</w:t>
      </w:r>
    </w:p>
    <w:p w14:paraId="667CA0BA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lastRenderedPageBreak/>
        <w:t>persons.</w:t>
      </w:r>
    </w:p>
    <w:p w14:paraId="562EE698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MH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Bahrami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A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Zare</w:t>
      </w:r>
      <w:proofErr w:type="spellEnd"/>
    </w:p>
    <w:p w14:paraId="60514C0E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Electromyography and clinical neurophysiology 44 (1), 11-14</w:t>
      </w:r>
    </w:p>
    <w:p w14:paraId="00F3A658" w14:textId="3E9BA0A8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8 2004</w:t>
      </w:r>
    </w:p>
    <w:p w14:paraId="1E411D5E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The comparison of the effectiveness between different doses of local methylprednisolone</w:t>
      </w:r>
    </w:p>
    <w:p w14:paraId="431056BF" w14:textId="152E186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injection versus triamcinolone in Carpal Tunnel Syndrome: a double-blind clinical trial</w:t>
      </w:r>
    </w:p>
    <w:p w14:paraId="64DCBA2F" w14:textId="612B21F1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A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Karimzadeh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 Bagheri, SA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Raeissadat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 Bagheri, 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>, ...</w:t>
      </w:r>
    </w:p>
    <w:p w14:paraId="02DF88AD" w14:textId="1625D050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Journal of pain research 12, 579</w:t>
      </w:r>
    </w:p>
    <w:p w14:paraId="73D9B4B0" w14:textId="0019A22F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7 2019</w:t>
      </w:r>
    </w:p>
    <w:p w14:paraId="01F5B53C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Obstacles facing </w:t>
      </w:r>
      <w:proofErr w:type="gramStart"/>
      <w:r w:rsidRPr="00F41069">
        <w:rPr>
          <w:rFonts w:asciiTheme="minorBidi" w:hAnsiTheme="minorBidi" w:cstheme="minorBidi"/>
          <w:sz w:val="24"/>
          <w:szCs w:val="24"/>
          <w:lang w:bidi="fa-IR"/>
        </w:rPr>
        <w:t>evidence based</w:t>
      </w:r>
      <w:proofErr w:type="gram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 medicine in physical medicine and rehabilitation: from</w:t>
      </w:r>
    </w:p>
    <w:p w14:paraId="4A36647C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opinion and knowledge to practice</w:t>
      </w:r>
    </w:p>
    <w:p w14:paraId="23B9D0E7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SA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Raeissadat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MH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Bahrami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H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Hassanabadi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Babaee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>, ...</w:t>
      </w:r>
    </w:p>
    <w:p w14:paraId="2A8FEEF5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Electronic physician 9 (11), 5689</w:t>
      </w:r>
    </w:p>
    <w:p w14:paraId="1557F463" w14:textId="24EF0182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7 2017</w:t>
      </w:r>
    </w:p>
    <w:p w14:paraId="6A473F6C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Co-occurrence of trifid and bifid median nerves in a patient with bilateral carpal tunnel</w:t>
      </w:r>
    </w:p>
    <w:p w14:paraId="4A58FAAF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syndrome</w:t>
      </w:r>
    </w:p>
    <w:p w14:paraId="5295ED5B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L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Sedighipour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SA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Raeissadat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F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Hojjati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HR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Aghayousefi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>, ...</w:t>
      </w:r>
    </w:p>
    <w:p w14:paraId="5CBF9778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Neurology India 63 (5), 788</w:t>
      </w:r>
    </w:p>
    <w:p w14:paraId="6CDB6D59" w14:textId="5A19A580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7 2015</w:t>
      </w:r>
    </w:p>
    <w:p w14:paraId="38FEE44C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Knee osteoarthritis injection choices: hyaluronic acid versus platelet rich plasma</w:t>
      </w:r>
    </w:p>
    <w:p w14:paraId="2588FFEB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SA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Raeissadat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H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Hassanabadi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Fathi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E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Ghorbani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>, ...</w:t>
      </w:r>
    </w:p>
    <w:p w14:paraId="13CE98B7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Clin Med Insights Arthritis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Musculoskelet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Disord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 7 (8), 1-8</w:t>
      </w:r>
    </w:p>
    <w:p w14:paraId="69841B66" w14:textId="1F4FF93F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7 2015</w:t>
      </w:r>
    </w:p>
    <w:p w14:paraId="0C1BF665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Diagnostic value of ultrasound compared to electro diagnosis in carpal tunnel syndrome</w:t>
      </w:r>
    </w:p>
    <w:p w14:paraId="27C8281B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E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Kargozar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D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Eliaspour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SA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Raeissadat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E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Sanati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>, M Bayat</w:t>
      </w:r>
    </w:p>
    <w:p w14:paraId="44B75C1D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Journal of Patient Safety &amp; Quality Improvement 2 (4), 142-147</w:t>
      </w:r>
    </w:p>
    <w:p w14:paraId="764A67CB" w14:textId="3E46058E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lastRenderedPageBreak/>
        <w:t>7 2014</w:t>
      </w:r>
    </w:p>
    <w:p w14:paraId="1F7CC066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Effectiveness of low-level laser therapy compared to ultrasound in patients with carpal tunnel</w:t>
      </w:r>
    </w:p>
    <w:p w14:paraId="0FEDC108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syndrome: a systematic review and meta-analysis</w:t>
      </w:r>
    </w:p>
    <w:p w14:paraId="2F12F752" w14:textId="5B3427E0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M Moradi-Joo, SA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Raeissadat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MH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Bahrami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>, ...</w:t>
      </w:r>
    </w:p>
    <w:p w14:paraId="05A6CD19" w14:textId="246AEE8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Journal of lasers in medical sciences 10 (Suppl 1), S82</w:t>
      </w:r>
    </w:p>
    <w:p w14:paraId="6AF86BDE" w14:textId="0E9E0A49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6 2019</w:t>
      </w:r>
    </w:p>
    <w:p w14:paraId="574F0D5F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Efficacy of high-power laser in alleviating pain and improving function of patients with</w:t>
      </w:r>
    </w:p>
    <w:p w14:paraId="0EC0DABE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patellofemoral pain syndrome: a single-blind randomized Controlled trial</w:t>
      </w:r>
    </w:p>
    <w:p w14:paraId="17946DB6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F Nouri, SA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Raeissadat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D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Eliaspour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>, MS Rahimi, ...</w:t>
      </w:r>
    </w:p>
    <w:p w14:paraId="3441ABEB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Journal of lasers in medical sciences 10 (1), 37</w:t>
      </w:r>
    </w:p>
    <w:p w14:paraId="36EAAD43" w14:textId="6C3861DB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6 2019</w:t>
      </w:r>
    </w:p>
    <w:p w14:paraId="6405BD1A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Attitude, beliefs and knowledge of Iranian physiatrists toward </w:t>
      </w:r>
      <w:proofErr w:type="gramStart"/>
      <w:r w:rsidRPr="00F41069">
        <w:rPr>
          <w:rFonts w:asciiTheme="minorBidi" w:hAnsiTheme="minorBidi" w:cstheme="minorBidi"/>
          <w:sz w:val="24"/>
          <w:szCs w:val="24"/>
          <w:lang w:bidi="fa-IR"/>
        </w:rPr>
        <w:t>evidence based</w:t>
      </w:r>
      <w:proofErr w:type="gram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 medicine and its</w:t>
      </w:r>
    </w:p>
    <w:p w14:paraId="4B347F83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barriers. A cross‑sectional study.</w:t>
      </w:r>
    </w:p>
    <w:p w14:paraId="380CA21A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SA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Raeissadat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MH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Bahrami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Babaee</w:t>
      </w:r>
      <w:proofErr w:type="spellEnd"/>
    </w:p>
    <w:p w14:paraId="57B38D4B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European journal of physical and rehabilitation medicine 52 (5), 755-757</w:t>
      </w:r>
    </w:p>
    <w:p w14:paraId="28779DB0" w14:textId="0BF25F22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5 2016</w:t>
      </w:r>
    </w:p>
    <w:p w14:paraId="0FE92196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The efficacy of lidocaine-H ointment in prevention of the pain associated with EMG-needling</w:t>
      </w:r>
    </w:p>
    <w:p w14:paraId="7DBA3741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MH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Bahrami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</w:t>
      </w:r>
      <w:proofErr w:type="gramStart"/>
      <w:r w:rsidRPr="00F41069">
        <w:rPr>
          <w:rFonts w:asciiTheme="minorBidi" w:hAnsiTheme="minorBidi" w:cstheme="minorBidi"/>
          <w:sz w:val="24"/>
          <w:szCs w:val="24"/>
          <w:lang w:bidi="fa-IR"/>
        </w:rPr>
        <w:t>A</w:t>
      </w:r>
      <w:proofErr w:type="gram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Azhari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HR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Moghimi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N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Valaei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D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Elyaspour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>, ...</w:t>
      </w:r>
    </w:p>
    <w:p w14:paraId="6BE6A88E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Research in Medicine 34 (3), 152-156</w:t>
      </w:r>
    </w:p>
    <w:p w14:paraId="63B2F383" w14:textId="747C95FF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5 2010</w:t>
      </w:r>
    </w:p>
    <w:p w14:paraId="6334D755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Comparison of dry needling and physical therapy modalities in treatment of myofascial pain of</w:t>
      </w:r>
    </w:p>
    <w:p w14:paraId="7D35C38C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upper trapezius muscle</w:t>
      </w:r>
    </w:p>
    <w:p w14:paraId="129BD2BD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M Bayat, MH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Bahrami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D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Elyaspour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</w:t>
      </w:r>
      <w:proofErr w:type="gramStart"/>
      <w:r w:rsidRPr="00F41069">
        <w:rPr>
          <w:rFonts w:asciiTheme="minorBidi" w:hAnsiTheme="minorBidi" w:cstheme="minorBidi"/>
          <w:sz w:val="24"/>
          <w:szCs w:val="24"/>
          <w:lang w:bidi="fa-IR"/>
        </w:rPr>
        <w:t>A</w:t>
      </w:r>
      <w:proofErr w:type="gram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 Azhar, N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Valaei</w:t>
      </w:r>
      <w:proofErr w:type="spellEnd"/>
    </w:p>
    <w:p w14:paraId="7EF06051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Research in Medicine 34 (3), 157-163</w:t>
      </w:r>
    </w:p>
    <w:p w14:paraId="08BC8FD4" w14:textId="4C1C4B2B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5 2010</w:t>
      </w:r>
    </w:p>
    <w:p w14:paraId="44E65BE8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lastRenderedPageBreak/>
        <w:t>The role of nerve and tendon gliding exercises in the conservative treatment of carpal tunnel</w:t>
      </w:r>
    </w:p>
    <w:p w14:paraId="5460AD58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syndrome</w:t>
      </w:r>
    </w:p>
    <w:p w14:paraId="1BE6EF8C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MH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Bahrami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Baghbani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>, BMR BARZEGARI</w:t>
      </w:r>
    </w:p>
    <w:p w14:paraId="05809AE4" w14:textId="44754ABF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JOURNAL OF MEDICAL COUNCIL OF IRI 24 (1), 5-12</w:t>
      </w:r>
    </w:p>
    <w:p w14:paraId="182BA41E" w14:textId="354D72FB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5 2006</w:t>
      </w:r>
    </w:p>
    <w:p w14:paraId="5D43C76C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Comparing distal and proximal techniques of saphenous nerve conduction study in healthy</w:t>
      </w:r>
    </w:p>
    <w:p w14:paraId="0C4660BD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subjects.</w:t>
      </w:r>
    </w:p>
    <w:p w14:paraId="02F9F8B9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D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Eliaspour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MH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Bahrami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Baghbani</w:t>
      </w:r>
      <w:proofErr w:type="spellEnd"/>
    </w:p>
    <w:p w14:paraId="4AC77E50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Electromyography and clinical neurophysiology 45 (2), 67-70</w:t>
      </w:r>
    </w:p>
    <w:p w14:paraId="25A0DB93" w14:textId="1C1DD52A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5 2005</w:t>
      </w:r>
    </w:p>
    <w:p w14:paraId="27146215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Extracorporeal shockwave therapy combined with drug therapy in chronic pelvic pain</w:t>
      </w:r>
    </w:p>
    <w:p w14:paraId="540384A3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syndrome: a randomized clinical trial</w:t>
      </w:r>
    </w:p>
    <w:p w14:paraId="26044638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MR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Razzaghi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SA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Raeissadat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F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Allameh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D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Eliaspour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>, ...</w:t>
      </w:r>
    </w:p>
    <w:p w14:paraId="0D06A67E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Urology journal 17 (2), 185-191</w:t>
      </w:r>
    </w:p>
    <w:p w14:paraId="225A0117" w14:textId="7430E609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4 2019</w:t>
      </w:r>
    </w:p>
    <w:p w14:paraId="71E8811B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Bracing after percutaneous vertebroplasty for thoracolumbar osteoporotic vertebral</w:t>
      </w:r>
    </w:p>
    <w:p w14:paraId="7FADDA06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compression fractures </w:t>
      </w:r>
      <w:proofErr w:type="gramStart"/>
      <w:r w:rsidRPr="00F41069">
        <w:rPr>
          <w:rFonts w:asciiTheme="minorBidi" w:hAnsiTheme="minorBidi" w:cstheme="minorBidi"/>
          <w:sz w:val="24"/>
          <w:szCs w:val="24"/>
          <w:lang w:bidi="fa-IR"/>
        </w:rPr>
        <w:t>was</w:t>
      </w:r>
      <w:proofErr w:type="gram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 not effective</w:t>
      </w:r>
    </w:p>
    <w:p w14:paraId="4B9203B4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J Zhang, Y Fan, X He, J Du, D Hao</w:t>
      </w:r>
    </w:p>
    <w:p w14:paraId="3BA4DD0B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Clinical interventions in aging 14, 265</w:t>
      </w:r>
    </w:p>
    <w:p w14:paraId="03DA3772" w14:textId="2E68592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4 2019</w:t>
      </w:r>
    </w:p>
    <w:p w14:paraId="658DC310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Intra articular ozone or hyaluronic acid injection: which one is superior in patients with knee</w:t>
      </w:r>
    </w:p>
    <w:p w14:paraId="0A8134ED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osteoarthritis? a 6-month randomized clinical trial</w:t>
      </w:r>
    </w:p>
    <w:p w14:paraId="19D82218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SA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Raeissadat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Moridnia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SR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Dehgolan</w:t>
      </w:r>
      <w:proofErr w:type="spellEnd"/>
    </w:p>
    <w:p w14:paraId="13A0BCD3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Annals of the Rheumatic Diseases 76, 1547-1548</w:t>
      </w:r>
    </w:p>
    <w:p w14:paraId="6A08DF1C" w14:textId="618E6292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4 2017</w:t>
      </w:r>
    </w:p>
    <w:p w14:paraId="716427CF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lastRenderedPageBreak/>
        <w:t>Study of interpolation method in diagnosis of carpal tunnel syndrome and comparison with</w:t>
      </w:r>
    </w:p>
    <w:p w14:paraId="2A582CF5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midpalm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antideromic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 sensory method.</w:t>
      </w:r>
    </w:p>
    <w:p w14:paraId="13C1771E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MH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Bahrami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>, F Nouri</w:t>
      </w:r>
    </w:p>
    <w:p w14:paraId="000371A6" w14:textId="6255DA1E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Electromyography and clinical neurophysiology 49 (6-7), 259-262</w:t>
      </w:r>
    </w:p>
    <w:p w14:paraId="6892E104" w14:textId="7740DB06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4 2009</w:t>
      </w:r>
    </w:p>
    <w:p w14:paraId="65CF47DB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Saphenous nerve conduction study techniques</w:t>
      </w:r>
    </w:p>
    <w:p w14:paraId="5C048635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</w:p>
    <w:p w14:paraId="349D7D71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Archives of physical medicine and rehabilitation 88 (11), 1542</w:t>
      </w:r>
    </w:p>
    <w:p w14:paraId="34BB5661" w14:textId="205B3F0C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4 2007</w:t>
      </w:r>
    </w:p>
    <w:p w14:paraId="11ED84D5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Effect of Vim thalamic DBS in Parkinson’s disease on F wave duration</w:t>
      </w:r>
    </w:p>
    <w:p w14:paraId="600D9EB1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P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Pakarian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Shahzadi</w:t>
      </w:r>
      <w:proofErr w:type="spellEnd"/>
    </w:p>
    <w:p w14:paraId="058DD8CD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Neuroscience letters 367 (3), 323-326</w:t>
      </w:r>
    </w:p>
    <w:p w14:paraId="28C6B1EB" w14:textId="087F8D45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4 2004</w:t>
      </w:r>
    </w:p>
    <w:p w14:paraId="69A43CCA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Platelet-rich plasma-derived growth factor vs hyaluronic acid injection in the individuals with</w:t>
      </w:r>
    </w:p>
    <w:p w14:paraId="5CBD08F8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knee osteoarthritis: a one year randomized clinical trial</w:t>
      </w:r>
    </w:p>
    <w:p w14:paraId="5B0DE809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SA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Raeissadat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AG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Ahangar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MM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Sajjadi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A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Ebrahimpour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>, ...</w:t>
      </w:r>
    </w:p>
    <w:p w14:paraId="3F8B8839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Journal of Pain Research 13, 1699</w:t>
      </w:r>
    </w:p>
    <w:p w14:paraId="66F5BC36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3 2020</w:t>
      </w:r>
    </w:p>
    <w:p w14:paraId="7C4244B9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</w:p>
    <w:p w14:paraId="155356A2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Role of rehabilitation medicine in the COVID-19 pandemic: an Iranian consensus.</w:t>
      </w:r>
    </w:p>
    <w:p w14:paraId="392F4E35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SA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Raeissadat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A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Fakharian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Babaee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Nezamabadi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>, ...</w:t>
      </w:r>
    </w:p>
    <w:p w14:paraId="66D81A6C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Eur. j. phys.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rehabil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. </w:t>
      </w:r>
      <w:proofErr w:type="gramStart"/>
      <w:r w:rsidRPr="00F41069">
        <w:rPr>
          <w:rFonts w:asciiTheme="minorBidi" w:hAnsiTheme="minorBidi" w:cstheme="minorBidi"/>
          <w:sz w:val="24"/>
          <w:szCs w:val="24"/>
          <w:lang w:bidi="fa-IR"/>
        </w:rPr>
        <w:t>med.(</w:t>
      </w:r>
      <w:proofErr w:type="gramEnd"/>
      <w:r w:rsidRPr="00F41069">
        <w:rPr>
          <w:rFonts w:asciiTheme="minorBidi" w:hAnsiTheme="minorBidi" w:cstheme="minorBidi"/>
          <w:sz w:val="24"/>
          <w:szCs w:val="24"/>
          <w:lang w:bidi="fa-IR"/>
        </w:rPr>
        <w:t>Testo stamp.)</w:t>
      </w:r>
    </w:p>
    <w:p w14:paraId="78627072" w14:textId="087EEE10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3 2020</w:t>
      </w:r>
    </w:p>
    <w:p w14:paraId="7380BF05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Elecntrodiagnostic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 medicine consultation in peripheral nerve disorders</w:t>
      </w:r>
    </w:p>
    <w:p w14:paraId="2D2D1B87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MS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RS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Roghani</w:t>
      </w:r>
      <w:proofErr w:type="spellEnd"/>
    </w:p>
    <w:p w14:paraId="3685D57F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lastRenderedPageBreak/>
        <w:t xml:space="preserve">Basic principles of peripheral nerve disorders/MS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>, 278</w:t>
      </w:r>
    </w:p>
    <w:p w14:paraId="3900E850" w14:textId="6A48DE24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3 2012</w:t>
      </w:r>
    </w:p>
    <w:p w14:paraId="72DD1815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Initial effect of taping technique on pain and grip strength of military patients with lateral</w:t>
      </w:r>
    </w:p>
    <w:p w14:paraId="26F1C15C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epicondylitis</w:t>
      </w:r>
    </w:p>
    <w:p w14:paraId="2393B746" w14:textId="0E1F7F33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AR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Shamseddini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MT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Hellisaz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Raygani</w:t>
      </w:r>
      <w:proofErr w:type="spellEnd"/>
    </w:p>
    <w:p w14:paraId="74EAAB87" w14:textId="37448539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Journal Mil Med 10 (4), 283-286</w:t>
      </w:r>
    </w:p>
    <w:p w14:paraId="05B7BCA8" w14:textId="1DABFE56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3 2009</w:t>
      </w:r>
    </w:p>
    <w:p w14:paraId="74CD25FC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A comparison of spinal manipulation with physical therapy for treatment of patients with mechanical low back pain</w:t>
      </w:r>
    </w:p>
    <w:p w14:paraId="7D373425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MH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Bahrami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Farjad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MN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Ahrari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N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Valaie</w:t>
      </w:r>
      <w:proofErr w:type="spellEnd"/>
    </w:p>
    <w:p w14:paraId="112E4873" w14:textId="66852A13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Journal of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Babol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 University of Medical Sciences 4 (4), 26-31</w:t>
      </w:r>
    </w:p>
    <w:p w14:paraId="379E0B7D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Electrodiagnostic Findings in 441 Patients with Ulnar Neuropathy-a Retrospective Study</w:t>
      </w:r>
    </w:p>
    <w:p w14:paraId="452B9E97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SA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Raeissadat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P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Youseffam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L Bagherzadeh, 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MH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Bahrami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>, ...</w:t>
      </w:r>
    </w:p>
    <w:p w14:paraId="356FDB13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Orthopedic research and reviews 11, 191</w:t>
      </w:r>
    </w:p>
    <w:p w14:paraId="33BC5CD5" w14:textId="7ACEB1BA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2 2019</w:t>
      </w:r>
    </w:p>
    <w:p w14:paraId="5C422FDE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bookmarkStart w:id="1" w:name="_Hlk229984415"/>
      <w:r w:rsidRPr="00F41069">
        <w:rPr>
          <w:rFonts w:asciiTheme="minorBidi" w:hAnsiTheme="minorBidi" w:cstheme="minorBidi"/>
          <w:sz w:val="24"/>
          <w:szCs w:val="24"/>
          <w:lang w:bidi="fa-IR"/>
        </w:rPr>
        <w:t>Comparing the efficacy of local triamcinolone injection in carpal tunnel syndrome using three</w:t>
      </w:r>
    </w:p>
    <w:p w14:paraId="72334557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different approaches with or without ultrasound guidance</w:t>
      </w:r>
    </w:p>
    <w:bookmarkEnd w:id="1"/>
    <w:p w14:paraId="33F817D0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SA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Raeissadat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>, M Ahmadi-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Dastgerdi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N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Bavaghar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>, ...</w:t>
      </w:r>
    </w:p>
    <w:p w14:paraId="4FB64E1E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Journal of pain research 12, 2951</w:t>
      </w:r>
    </w:p>
    <w:p w14:paraId="2C152DC1" w14:textId="2E3D255A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2 2019</w:t>
      </w:r>
    </w:p>
    <w:p w14:paraId="43891330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The efficacy of electromyographic biofeedback on pain, function and maximal</w:t>
      </w:r>
    </w:p>
    <w:p w14:paraId="7CB1FC9D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thickness of vastus medialis oblique muscle in patients with knee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oa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; a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randomised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 clinical trial</w:t>
      </w:r>
    </w:p>
    <w:p w14:paraId="53350D9E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L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Sedighipour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SA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Raeissadat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Z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Bossaghzadeh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>, ...</w:t>
      </w:r>
    </w:p>
    <w:p w14:paraId="35584688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Annals of the Rheumatic Diseases 77 (Suppl 2), 1610-1610</w:t>
      </w:r>
    </w:p>
    <w:p w14:paraId="366775D3" w14:textId="65BA1178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2 2018</w:t>
      </w:r>
    </w:p>
    <w:p w14:paraId="3A1FF67F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Basics of peripheral nerve injury rehabilitation</w:t>
      </w:r>
    </w:p>
    <w:p w14:paraId="77402D9E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lastRenderedPageBreak/>
        <w:t xml:space="preserve">RS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Roghani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</w:p>
    <w:p w14:paraId="7422EB2D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Basic Principles of Peripheral Nerve Disorders</w:t>
      </w:r>
    </w:p>
    <w:p w14:paraId="2771E9C1" w14:textId="43F664F6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2 2012</w:t>
      </w:r>
    </w:p>
    <w:p w14:paraId="58214C3B" w14:textId="695F917B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Peripheral nerve surgery: indications, surgical strategy and results</w:t>
      </w:r>
    </w:p>
    <w:p w14:paraId="10765957" w14:textId="2850D254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J Bahm, F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Schuind</w:t>
      </w:r>
      <w:proofErr w:type="spellEnd"/>
    </w:p>
    <w:p w14:paraId="274E1348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Basic Principles of Peripheral Nerve Disorders 8, 133</w:t>
      </w:r>
    </w:p>
    <w:p w14:paraId="208BDE9D" w14:textId="62A5F3A8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2 2012</w:t>
      </w:r>
    </w:p>
    <w:p w14:paraId="30E80155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Meeting report on the first Iranian congress of electrodiagnosis in peripheral nerve lesions</w:t>
      </w:r>
    </w:p>
    <w:p w14:paraId="4F87DA9E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HM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Bahrami</w:t>
      </w:r>
      <w:proofErr w:type="spellEnd"/>
    </w:p>
    <w:p w14:paraId="29DAB6D7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Journal of brachial plexus and peripheral nerve injury 2 (1), 1-4</w:t>
      </w:r>
    </w:p>
    <w:p w14:paraId="4A07CA44" w14:textId="70114C38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2 2007</w:t>
      </w:r>
    </w:p>
    <w:p w14:paraId="27E77B4E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Laser Therapy for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Peyronie’s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 Disease: A Randomized Control Double-Blind Pilot Study</w:t>
      </w:r>
    </w:p>
    <w:p w14:paraId="767228B0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F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Allameh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Razzaghi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>, M Fallah-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Karkan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A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Ranjbar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>, ...</w:t>
      </w:r>
    </w:p>
    <w:p w14:paraId="148FE179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Journal of lasers in medical sciences 10 (Suppl 1), S37</w:t>
      </w:r>
    </w:p>
    <w:p w14:paraId="499B549D" w14:textId="5ACFC6FA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1 2019</w:t>
      </w:r>
    </w:p>
    <w:p w14:paraId="6709D630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Intra-articular ozone injection efficacy in knee osteoarthritis: A systematic review with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metaanalysis</w:t>
      </w:r>
      <w:proofErr w:type="spellEnd"/>
    </w:p>
    <w:p w14:paraId="7F6AD064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SA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Raeissadat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E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Tabibian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SR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Dehgolan</w:t>
      </w:r>
      <w:proofErr w:type="spellEnd"/>
    </w:p>
    <w:p w14:paraId="3FC98E2E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Annals of Physical and Rehabilitation Medicine 61, e132-e133</w:t>
      </w:r>
    </w:p>
    <w:p w14:paraId="335C451F" w14:textId="668A1836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1 2018</w:t>
      </w:r>
    </w:p>
    <w:p w14:paraId="75D4889B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Volumetric findings of MRI after platelet rich plasma injection in knee osteoarthritis (A</w:t>
      </w:r>
    </w:p>
    <w:p w14:paraId="7589940C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randomized clinical trial)</w:t>
      </w:r>
    </w:p>
    <w:p w14:paraId="3A01865F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SA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Raeissadat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E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Ghorbani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MS Taheri, 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Babaee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>, ...</w:t>
      </w:r>
    </w:p>
    <w:p w14:paraId="678CC7A5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Annals of Physical and Rehabilitation Medicine 61, e9</w:t>
      </w:r>
    </w:p>
    <w:p w14:paraId="45915CBA" w14:textId="139C197A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1 2018</w:t>
      </w:r>
    </w:p>
    <w:p w14:paraId="749F2A47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The efficacy and safety of intra-articular botulinum toxin injection in knee osteoarthritis</w:t>
      </w:r>
    </w:p>
    <w:p w14:paraId="1925D66A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SA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Raeissadat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E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Enayati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SR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Dehgolan</w:t>
      </w:r>
      <w:proofErr w:type="spellEnd"/>
    </w:p>
    <w:p w14:paraId="5B9F5448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lastRenderedPageBreak/>
        <w:t>Annals of the Rheumatic Diseases 77 (Suppl 2), 1610-1610</w:t>
      </w:r>
    </w:p>
    <w:p w14:paraId="350C314C" w14:textId="11BA011A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1 2018</w:t>
      </w:r>
    </w:p>
    <w:p w14:paraId="2FCC0056" w14:textId="125D003E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Does platelet rich plasma change the volumetric findings of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mri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 </w:t>
      </w:r>
      <w:proofErr w:type="gramStart"/>
      <w:r w:rsidRPr="00F41069">
        <w:rPr>
          <w:rFonts w:asciiTheme="minorBidi" w:hAnsiTheme="minorBidi" w:cstheme="minorBidi"/>
          <w:sz w:val="24"/>
          <w:szCs w:val="24"/>
          <w:lang w:bidi="fa-IR"/>
        </w:rPr>
        <w:t>imaging?(</w:t>
      </w:r>
      <w:proofErr w:type="gramEnd"/>
      <w:r w:rsidRPr="00F41069">
        <w:rPr>
          <w:rFonts w:asciiTheme="minorBidi" w:hAnsiTheme="minorBidi" w:cstheme="minorBidi"/>
          <w:sz w:val="24"/>
          <w:szCs w:val="24"/>
          <w:lang w:bidi="fa-IR"/>
        </w:rPr>
        <w:t>A</w:t>
      </w:r>
    </w:p>
    <w:p w14:paraId="4035A0E9" w14:textId="1036DA64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RANDOMISED CLINICAL TRIAL)</w:t>
      </w:r>
      <w:r w:rsidR="0006783E" w:rsidRPr="00F41069">
        <w:rPr>
          <w:rFonts w:asciiTheme="minorBidi" w:hAnsiTheme="minorBidi" w:cstheme="minorBidi"/>
          <w:noProof/>
          <w:lang w:bidi="fa-IR"/>
        </w:rPr>
        <w:t xml:space="preserve"> </w:t>
      </w:r>
    </w:p>
    <w:p w14:paraId="646AD0ED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SA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Raeissadat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E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Ghorbani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Sanei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Babaee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>, ...</w:t>
      </w:r>
    </w:p>
    <w:p w14:paraId="70DDFC78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Annals of the Rheumatic Diseases 77 (Suppl 2), 1610-1611</w:t>
      </w:r>
    </w:p>
    <w:p w14:paraId="142ACD1A" w14:textId="6F14EAB1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1 2018</w:t>
      </w:r>
    </w:p>
    <w:p w14:paraId="490B28A0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Investigating comparability of quantitative computed tomography with dual energy x-ray</w:t>
      </w:r>
    </w:p>
    <w:p w14:paraId="4C225538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absorptiometry in assessing bone mineral density of patients with chronic spinal cord injury</w:t>
      </w:r>
    </w:p>
    <w:p w14:paraId="5C2C300A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HRH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Khah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N Moradi, T Taheri, MS Taheri, 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</w:p>
    <w:p w14:paraId="263BE2A6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Spinal cord 56 (5), 487-493</w:t>
      </w:r>
    </w:p>
    <w:p w14:paraId="69360D23" w14:textId="22D8B7EE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1 2018</w:t>
      </w:r>
    </w:p>
    <w:p w14:paraId="59A2F717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A review on the role of physical activity in cancer prevention: middle east reports</w:t>
      </w:r>
    </w:p>
    <w:p w14:paraId="5BEE2577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E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Tabibian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 Rahimi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Dehgolan</w:t>
      </w:r>
      <w:proofErr w:type="spellEnd"/>
    </w:p>
    <w:p w14:paraId="5A202696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International Journal of Cancer Management 10 (7)</w:t>
      </w:r>
    </w:p>
    <w:p w14:paraId="1217017F" w14:textId="4EDA2C0C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1 2017</w:t>
      </w:r>
    </w:p>
    <w:p w14:paraId="17A12D98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Intra articular ozone or hyaluronic acid injection: which one is superior in</w:t>
      </w:r>
    </w:p>
    <w:p w14:paraId="1D5EEC80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patients with knee osteoarthritis? a 6-month randomized clinical trial</w:t>
      </w:r>
    </w:p>
    <w:p w14:paraId="5DA39A87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SA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Raeissadat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Moridnia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SR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Dehgolan</w:t>
      </w:r>
      <w:proofErr w:type="spellEnd"/>
    </w:p>
    <w:p w14:paraId="686C1770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Annals of the Rheumatic Diseases 76 (Suppl 2), 1547-1548</w:t>
      </w:r>
    </w:p>
    <w:p w14:paraId="53223828" w14:textId="6E410142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1 2017</w:t>
      </w:r>
    </w:p>
    <w:p w14:paraId="62D12AD3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Effectiveness of repetitive transcranial magnetic stimulation on working memory of patients</w:t>
      </w:r>
    </w:p>
    <w:p w14:paraId="0D64C7C2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with treatment-resistant major depression disorder</w:t>
      </w:r>
    </w:p>
    <w:p w14:paraId="6E500E8D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Mohabbat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-Bahar, M Moradi-Joo, 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A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Mashhadi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I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Bigdeli</w:t>
      </w:r>
      <w:proofErr w:type="spellEnd"/>
    </w:p>
    <w:p w14:paraId="104B3674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Res Med 41 (2), 77-85</w:t>
      </w:r>
    </w:p>
    <w:p w14:paraId="0A93E99F" w14:textId="0D8624DE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1 2017</w:t>
      </w:r>
    </w:p>
    <w:p w14:paraId="677639DF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lastRenderedPageBreak/>
        <w:t xml:space="preserve">Does Weighted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Kypho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>-Orthosis (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wko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) Reduce Risk of Fall in Women With </w:t>
      </w:r>
      <w:proofErr w:type="gramStart"/>
      <w:r w:rsidRPr="00F41069">
        <w:rPr>
          <w:rFonts w:asciiTheme="minorBidi" w:hAnsiTheme="minorBidi" w:cstheme="minorBidi"/>
          <w:sz w:val="24"/>
          <w:szCs w:val="24"/>
          <w:lang w:bidi="fa-IR"/>
        </w:rPr>
        <w:t>Osteoporosis?:</w:t>
      </w:r>
      <w:proofErr w:type="gram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 A</w:t>
      </w:r>
    </w:p>
    <w:p w14:paraId="3D971A4C" w14:textId="6652FF16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Preliminary Study</w:t>
      </w:r>
    </w:p>
    <w:p w14:paraId="68D899DE" w14:textId="0525AF85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L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Sedighipour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SA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Raeissadat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M Hashemi, S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Pournajaf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>, ...</w:t>
      </w:r>
    </w:p>
    <w:p w14:paraId="5893C5B2" w14:textId="1CF6928E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Ann Clin Case Rep. 2016; 1 1198</w:t>
      </w:r>
    </w:p>
    <w:p w14:paraId="75694672" w14:textId="34391923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1 2016</w:t>
      </w:r>
    </w:p>
    <w:p w14:paraId="62C08650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An approach to identify nerve injury-evoked changes that contribute to the development or</w:t>
      </w:r>
    </w:p>
    <w:p w14:paraId="0EED917E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protect against the development of sustained neuropathic pain, Chapter 10</w:t>
      </w:r>
    </w:p>
    <w:p w14:paraId="4AF34DDD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E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Recio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-Pinto, 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Norcini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TJJ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Blanck</w:t>
      </w:r>
      <w:proofErr w:type="spellEnd"/>
    </w:p>
    <w:p w14:paraId="72FEEEE0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Basic Principles of Peripheral Nerve Disorders, 163-178</w:t>
      </w:r>
    </w:p>
    <w:p w14:paraId="72A41647" w14:textId="19A39934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1 2012</w:t>
      </w:r>
    </w:p>
    <w:p w14:paraId="1BF78B25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The challenge of acute non-compressive transverse myelopathies</w:t>
      </w:r>
    </w:p>
    <w:p w14:paraId="02A1CCE8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A Chakravarty</w:t>
      </w:r>
    </w:p>
    <w:p w14:paraId="143E982E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Frontiers in neurology 1, 6</w:t>
      </w:r>
    </w:p>
    <w:p w14:paraId="600548BF" w14:textId="59CC9CAE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1 2010</w:t>
      </w:r>
    </w:p>
    <w:p w14:paraId="45C4A2A6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Effect of laser and ultrasound treatments on myofascial pain syndrome: a comparative study</w:t>
      </w:r>
    </w:p>
    <w:p w14:paraId="23A09D49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D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Eliaspour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N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Vallaei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F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Naji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K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Isania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MH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Bahrami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>, ...</w:t>
      </w:r>
    </w:p>
    <w:p w14:paraId="63BED155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Pajoohandeh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 Journal 14 (3), 129-135</w:t>
      </w:r>
    </w:p>
    <w:p w14:paraId="64EA410F" w14:textId="4BDF8A62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1 2009</w:t>
      </w:r>
    </w:p>
    <w:p w14:paraId="09CEC6ED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Palmar cutaneous branch of the median nerve conduction study.</w:t>
      </w:r>
    </w:p>
    <w:p w14:paraId="5CB229D8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H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Vafaee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Baghbani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MH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Bahrami</w:t>
      </w:r>
      <w:proofErr w:type="spellEnd"/>
    </w:p>
    <w:p w14:paraId="39FC22B4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Electromyography and clinical neurophysiology 45 (1), 29-32</w:t>
      </w:r>
    </w:p>
    <w:p w14:paraId="6B29AB07" w14:textId="40CB21E1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1 2005</w:t>
      </w:r>
    </w:p>
    <w:p w14:paraId="389314BE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Uremic neuropathy and electrodiagnostic changes in dialyzed patients</w:t>
      </w:r>
    </w:p>
    <w:p w14:paraId="7D8F97C2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BB ADI, B Mansouri, 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</w:p>
    <w:p w14:paraId="08BDEC69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PEJOUHANDEH 7 (430), 313-318</w:t>
      </w:r>
    </w:p>
    <w:p w14:paraId="53985817" w14:textId="7370932D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lastRenderedPageBreak/>
        <w:t>1 2003</w:t>
      </w:r>
    </w:p>
    <w:p w14:paraId="1678507C" w14:textId="1910E8AE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Beliefs, attitude, and knowledge of the Iranian physiatrists towards neuromusculoskeletal</w:t>
      </w:r>
    </w:p>
    <w:p w14:paraId="20B46EA1" w14:textId="52F6A30F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ultrasound and common barriers in its application</w:t>
      </w:r>
    </w:p>
    <w:p w14:paraId="4504D833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L Khodadadi, A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Karimzade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N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Jafarian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SA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Raeissadat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>, ...</w:t>
      </w:r>
    </w:p>
    <w:p w14:paraId="65E701D4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BMC musculoskeletal disorders 21 (1), 1-8</w:t>
      </w:r>
    </w:p>
    <w:p w14:paraId="6A46ABF3" w14:textId="06BBF34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2020</w:t>
      </w:r>
    </w:p>
    <w:p w14:paraId="343F6A76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bookmarkStart w:id="2" w:name="_Hlk229985065"/>
      <w:r w:rsidRPr="00F41069">
        <w:rPr>
          <w:rFonts w:asciiTheme="minorBidi" w:hAnsiTheme="minorBidi" w:cstheme="minorBidi"/>
          <w:sz w:val="24"/>
          <w:szCs w:val="24"/>
          <w:lang w:bidi="fa-IR"/>
        </w:rPr>
        <w:t>The Effect of High-Power and Low-Power Lasers on Symptoms and the Nerve Conduction</w:t>
      </w:r>
    </w:p>
    <w:p w14:paraId="7FE3FAE5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Study in Patients </w:t>
      </w:r>
      <w:proofErr w:type="gramStart"/>
      <w:r w:rsidRPr="00F41069">
        <w:rPr>
          <w:rFonts w:asciiTheme="minorBidi" w:hAnsiTheme="minorBidi" w:cstheme="minorBidi"/>
          <w:sz w:val="24"/>
          <w:szCs w:val="24"/>
          <w:lang w:bidi="fa-IR"/>
        </w:rPr>
        <w:t>With</w:t>
      </w:r>
      <w:proofErr w:type="gram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 Carpal Tunnel Syndrome. </w:t>
      </w:r>
      <w:bookmarkEnd w:id="2"/>
      <w:r w:rsidRPr="00F41069">
        <w:rPr>
          <w:rFonts w:asciiTheme="minorBidi" w:hAnsiTheme="minorBidi" w:cstheme="minorBidi"/>
          <w:sz w:val="24"/>
          <w:szCs w:val="24"/>
          <w:lang w:bidi="fa-IR"/>
        </w:rPr>
        <w:t>A Prospective Randomized Single-Blind</w:t>
      </w:r>
    </w:p>
    <w:p w14:paraId="681D0EB6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Clinical Trial.</w:t>
      </w:r>
    </w:p>
    <w:p w14:paraId="3DCA4F22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F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Hojjati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MH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Afjei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IE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Takamjani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J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Sarrafzadeh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>, ...</w:t>
      </w:r>
    </w:p>
    <w:p w14:paraId="154A9E3A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Journal of Lasers in Medical Sciences 11 (4 Suppl.), S73-S79</w:t>
      </w:r>
    </w:p>
    <w:p w14:paraId="4E5FF584" w14:textId="33B375D3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2020</w:t>
      </w:r>
    </w:p>
    <w:p w14:paraId="525A9AB3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Neurostimulation and Neuromodulation in Contemporary Therapeutic Practice</w:t>
      </w:r>
    </w:p>
    <w:p w14:paraId="78EDA562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D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Larrivee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</w:p>
    <w:p w14:paraId="0E402BBF" w14:textId="4ADA4C71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2020</w:t>
      </w:r>
    </w:p>
    <w:p w14:paraId="4EDAE772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Rehabilitation Medicine Management of Spasticity</w:t>
      </w:r>
    </w:p>
    <w:p w14:paraId="3EEDEEEF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Babaee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SA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Raeissadat</w:t>
      </w:r>
      <w:proofErr w:type="spellEnd"/>
    </w:p>
    <w:p w14:paraId="48F41D97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Neurostimulation and Neuromodulation in Contemporary Therapeutic Practice</w:t>
      </w:r>
    </w:p>
    <w:p w14:paraId="595BD69B" w14:textId="42B8E948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2020</w:t>
      </w:r>
    </w:p>
    <w:p w14:paraId="3344E15C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An Investigation of the Prevalence of Musculoskeletal Pain in Medical Staff in Three University</w:t>
      </w:r>
    </w:p>
    <w:p w14:paraId="74865338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Hospitals of Tehran, Iran: A Cross-Sectional Study</w:t>
      </w:r>
    </w:p>
    <w:p w14:paraId="60339283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N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Jafarian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SA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Raeissadat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F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Hojjati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Sazegar</w:t>
      </w:r>
      <w:proofErr w:type="spellEnd"/>
    </w:p>
    <w:p w14:paraId="35889F81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Physical Medicine, Rehabilitation, and Electrodiagnosis 1 (4), 188-193</w:t>
      </w:r>
    </w:p>
    <w:p w14:paraId="277CCD50" w14:textId="00B534D8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2019</w:t>
      </w:r>
    </w:p>
    <w:p w14:paraId="79DD43E9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Efficacy of Pneumatic Collar versus Hard Collar on Cervical Radiculopathy</w:t>
      </w:r>
    </w:p>
    <w:p w14:paraId="38833748" w14:textId="2972E450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lastRenderedPageBreak/>
        <w:t xml:space="preserve">D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Elyaspour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>, M Elahi-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Movahed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Sedighi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F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Hojjati</w:t>
      </w:r>
      <w:proofErr w:type="spellEnd"/>
    </w:p>
    <w:p w14:paraId="1CECA5E4" w14:textId="38BB0E1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Physical Medicine, Rehabilitation, and Electrodiagnosis 1 (3), 136-144</w:t>
      </w:r>
    </w:p>
    <w:p w14:paraId="798EB407" w14:textId="095A73B3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2019</w:t>
      </w:r>
    </w:p>
    <w:p w14:paraId="729D613B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Physical Medicine and Rehabilitation in Iran: The Strength, Weakness, Opportunity, and Threat</w:t>
      </w:r>
    </w:p>
    <w:p w14:paraId="1AA81BD5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Matrix Analysis</w:t>
      </w:r>
    </w:p>
    <w:p w14:paraId="3E40768C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SA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Raeissadat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Seyed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>-Nezhad, M Moradi-Joo, ...</w:t>
      </w:r>
    </w:p>
    <w:p w14:paraId="4A10AD3A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Physical Medicine, Rehabilitation, and Electrodiagnosis 1 (3), 110-118</w:t>
      </w:r>
    </w:p>
    <w:p w14:paraId="3157D066" w14:textId="76816A58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2019</w:t>
      </w:r>
    </w:p>
    <w:p w14:paraId="10E2B24C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Correlation of electrodiagnostic and clinical findings in unilateral S1 radiculopathy</w:t>
      </w:r>
    </w:p>
    <w:p w14:paraId="63DECDE5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SA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Raeissadat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>, E Loni, N Rahimi, S Rahimi-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Dehgolan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>, ...</w:t>
      </w:r>
    </w:p>
    <w:p w14:paraId="758DC48C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Acta Medica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Iranica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 57 (4)</w:t>
      </w:r>
    </w:p>
    <w:p w14:paraId="317BC3B4" w14:textId="7B513C40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2019</w:t>
      </w:r>
    </w:p>
    <w:p w14:paraId="740FA7C1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Lesion of Lateral Cutaneous Nerve of Forearm Following a Scorpion Bite in a Young Woman;</w:t>
      </w:r>
    </w:p>
    <w:p w14:paraId="17A38F60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A Case Report</w:t>
      </w:r>
    </w:p>
    <w:p w14:paraId="78C01DE1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F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Hojjati</w:t>
      </w:r>
      <w:proofErr w:type="spellEnd"/>
    </w:p>
    <w:p w14:paraId="7D472FEE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Physical Medicine, Rehabilitation, and Electrodiagnosis 1 (2), 91-94</w:t>
      </w:r>
    </w:p>
    <w:p w14:paraId="2E1791FE" w14:textId="237FDD15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2019</w:t>
      </w:r>
    </w:p>
    <w:p w14:paraId="59488A26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The Comparison </w:t>
      </w:r>
      <w:proofErr w:type="gramStart"/>
      <w:r w:rsidRPr="00F41069">
        <w:rPr>
          <w:rFonts w:asciiTheme="minorBidi" w:hAnsiTheme="minorBidi" w:cstheme="minorBidi"/>
          <w:sz w:val="24"/>
          <w:szCs w:val="24"/>
          <w:lang w:bidi="fa-IR"/>
        </w:rPr>
        <w:t>Of</w:t>
      </w:r>
      <w:proofErr w:type="gram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 PRP Derived Growth Factor (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Prgf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>) Versus Hyaluronic Acid (Ha) In Mild To Moderate Knee Osteoarthritis; A Single Blind One Year Randomized Clinical Trial Study</w:t>
      </w:r>
    </w:p>
    <w:p w14:paraId="4EE8BB94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SA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Raeissadat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AG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Ahangar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>, P Yavari</w:t>
      </w:r>
    </w:p>
    <w:p w14:paraId="51710C8F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Annals of the Rheumatic Diseases 78 (Suppl 2), 499-499</w:t>
      </w:r>
    </w:p>
    <w:p w14:paraId="68D2CD89" w14:textId="6883CDED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2019</w:t>
      </w:r>
    </w:p>
    <w:p w14:paraId="7A23F02F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Inaugural Editorial</w:t>
      </w:r>
    </w:p>
    <w:p w14:paraId="4FC23F19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</w:p>
    <w:p w14:paraId="69FB7E04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Physical Medicine, Rehabilitation, and Electrodiagnosis 1 (1), 1-1</w:t>
      </w:r>
    </w:p>
    <w:p w14:paraId="578DAA1C" w14:textId="392F595B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2019</w:t>
      </w:r>
    </w:p>
    <w:p w14:paraId="70C3CCF6" w14:textId="7B1848A4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bookmarkStart w:id="3" w:name="_Hlk229986973"/>
      <w:r w:rsidRPr="00F41069">
        <w:rPr>
          <w:rFonts w:asciiTheme="minorBidi" w:hAnsiTheme="minorBidi" w:cstheme="minorBidi"/>
          <w:sz w:val="24"/>
          <w:szCs w:val="24"/>
          <w:lang w:bidi="fa-IR"/>
        </w:rPr>
        <w:lastRenderedPageBreak/>
        <w:t>Comparison of ozone and lidocaine injection vs. dry needling in myofascial pain syndrome</w:t>
      </w:r>
    </w:p>
    <w:p w14:paraId="229ADC93" w14:textId="7F76965A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patients</w:t>
      </w:r>
    </w:p>
    <w:bookmarkEnd w:id="3"/>
    <w:p w14:paraId="2A0CB9C3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SA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Raeissadat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F Sadeghi, E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Tabibian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SR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Dehgolan</w:t>
      </w:r>
      <w:proofErr w:type="spellEnd"/>
    </w:p>
    <w:p w14:paraId="453F36D2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Annals of Physical and Rehabilitation Medicine 61, e112</w:t>
      </w:r>
    </w:p>
    <w:p w14:paraId="615E3917" w14:textId="2F49B19B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2018</w:t>
      </w:r>
    </w:p>
    <w:p w14:paraId="76C11460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Obstacles facing </w:t>
      </w:r>
      <w:proofErr w:type="gramStart"/>
      <w:r w:rsidRPr="00F41069">
        <w:rPr>
          <w:rFonts w:asciiTheme="minorBidi" w:hAnsiTheme="minorBidi" w:cstheme="minorBidi"/>
          <w:sz w:val="24"/>
          <w:szCs w:val="24"/>
          <w:lang w:bidi="fa-IR"/>
        </w:rPr>
        <w:t>evidence based</w:t>
      </w:r>
      <w:proofErr w:type="gram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 medicine in physical medicine and rehabilitation:</w:t>
      </w:r>
    </w:p>
    <w:p w14:paraId="68378BBA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from opinion and knowledge to practice</w:t>
      </w:r>
    </w:p>
    <w:p w14:paraId="35F84B4B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Babaee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SA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Raeissadat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MH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Bahrami</w:t>
      </w:r>
      <w:proofErr w:type="spellEnd"/>
    </w:p>
    <w:p w14:paraId="116D453B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Annals of the Rheumatic Diseases 77 (Suppl 2), 1780-1780</w:t>
      </w:r>
    </w:p>
    <w:p w14:paraId="79C250BF" w14:textId="7D408560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2018</w:t>
      </w:r>
    </w:p>
    <w:p w14:paraId="2EA09C69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Efficacy of intra-articular injection of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prp-drived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 growth factor (PRP WITHOUT</w:t>
      </w:r>
    </w:p>
    <w:p w14:paraId="629D26B5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PLATELET AND WBC) versus hyaluronic acid on pain and function of patients with knee …</w:t>
      </w:r>
    </w:p>
    <w:p w14:paraId="41E2E14B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SA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Raeissadat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</w:p>
    <w:p w14:paraId="37E9D788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Annals of the Rheumatic Diseases 77 (Suppl 2), 1611-1611</w:t>
      </w:r>
    </w:p>
    <w:p w14:paraId="5911571E" w14:textId="0946D405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2018</w:t>
      </w:r>
    </w:p>
    <w:p w14:paraId="0947F95C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Spine and Spinal Cord Injury Medicine: A newborn hybrid fellowship program in the field of</w:t>
      </w:r>
    </w:p>
    <w:p w14:paraId="293601A2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PRM in Iran</w:t>
      </w:r>
    </w:p>
    <w:p w14:paraId="17E97B12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RS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Roghani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</w:p>
    <w:p w14:paraId="7323257F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Spine</w:t>
      </w:r>
    </w:p>
    <w:p w14:paraId="2963011D" w14:textId="4EAACB51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2017</w:t>
      </w:r>
    </w:p>
    <w:p w14:paraId="562E7107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Electrodiagnostic vs ultrasonography: which one is better to confirm diagnosis of</w:t>
      </w:r>
    </w:p>
    <w:p w14:paraId="4EB2FBEC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ulnar neuropathy at elbow?</w:t>
      </w:r>
    </w:p>
    <w:p w14:paraId="43777988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E Loni, SA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Raeissadat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E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Kargozar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SR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Dehgolan</w:t>
      </w:r>
      <w:proofErr w:type="spellEnd"/>
    </w:p>
    <w:p w14:paraId="13928A9B" w14:textId="0DA35970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2017</w:t>
      </w:r>
    </w:p>
    <w:p w14:paraId="2FE90A11" w14:textId="70978DC5" w:rsidR="00B61856" w:rsidRPr="00F41069" w:rsidRDefault="00B61856" w:rsidP="00B61856">
      <w:pPr>
        <w:pStyle w:val="BodyText"/>
        <w:numPr>
          <w:ilvl w:val="0"/>
          <w:numId w:val="19"/>
        </w:numPr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Annals of the Rheumatic Diseases 76 (Suppl 2), 1012-1012</w:t>
      </w:r>
    </w:p>
    <w:p w14:paraId="1A33FE6D" w14:textId="6DA7B5EF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lastRenderedPageBreak/>
        <w:t xml:space="preserve">FRI0557 Does weighted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kypho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>-orthosis (WKO) reduce risk of fall in women with osteoporosis?</w:t>
      </w:r>
    </w:p>
    <w:p w14:paraId="57B463AD" w14:textId="037ADEAB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a preliminary study</w:t>
      </w:r>
    </w:p>
    <w:p w14:paraId="3E60DA03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SA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Raeissadat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L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Sedighipour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M Hashemi, MH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Bahrami</w:t>
      </w:r>
      <w:proofErr w:type="spellEnd"/>
    </w:p>
    <w:p w14:paraId="249869BA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Annals of the Rheumatic Diseases 76 (Suppl 2), 700-700</w:t>
      </w:r>
    </w:p>
    <w:p w14:paraId="1900DCB0" w14:textId="44DA8168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2017</w:t>
      </w:r>
    </w:p>
    <w:p w14:paraId="511EFCDD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Does Weighted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kypho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-orthosis (WKO) reduce risk of fall in women with </w:t>
      </w:r>
      <w:proofErr w:type="gramStart"/>
      <w:r w:rsidRPr="00F41069">
        <w:rPr>
          <w:rFonts w:asciiTheme="minorBidi" w:hAnsiTheme="minorBidi" w:cstheme="minorBidi"/>
          <w:sz w:val="24"/>
          <w:szCs w:val="24"/>
          <w:lang w:bidi="fa-IR"/>
        </w:rPr>
        <w:t>osteoporosis?-</w:t>
      </w:r>
      <w:proofErr w:type="gramEnd"/>
      <w:r w:rsidRPr="00F41069">
        <w:rPr>
          <w:rFonts w:asciiTheme="minorBidi" w:hAnsiTheme="minorBidi" w:cstheme="minorBidi"/>
          <w:sz w:val="24"/>
          <w:szCs w:val="24"/>
          <w:lang w:bidi="fa-IR"/>
        </w:rPr>
        <w:t>A</w:t>
      </w:r>
    </w:p>
    <w:p w14:paraId="2CD79B94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preliminary study</w:t>
      </w:r>
    </w:p>
    <w:p w14:paraId="667848D1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SA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Raeissadat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L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Sedighipour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M Hashemi, S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Pournajaf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>, ...</w:t>
      </w:r>
    </w:p>
    <w:p w14:paraId="7F8E50F5" w14:textId="3E71D6F7" w:rsidR="00B61856" w:rsidRPr="00F41069" w:rsidRDefault="00B61856" w:rsidP="005659BE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2016</w:t>
      </w:r>
    </w:p>
    <w:p w14:paraId="11C4D346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bookmarkStart w:id="4" w:name="_Hlk229986627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Effects Of Ozone Injection </w:t>
      </w:r>
      <w:proofErr w:type="gramStart"/>
      <w:r w:rsidRPr="00F41069">
        <w:rPr>
          <w:rFonts w:asciiTheme="minorBidi" w:hAnsiTheme="minorBidi" w:cstheme="minorBidi"/>
          <w:sz w:val="24"/>
          <w:szCs w:val="24"/>
          <w:lang w:bidi="fa-IR"/>
        </w:rPr>
        <w:t>In</w:t>
      </w:r>
      <w:proofErr w:type="gram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 The Treatment Of Women With Carpal</w:t>
      </w:r>
    </w:p>
    <w:p w14:paraId="46E9D91B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Tunnel Syndrome: A Randomized Clinical Trial</w:t>
      </w:r>
    </w:p>
    <w:bookmarkEnd w:id="4"/>
    <w:p w14:paraId="143AAEE3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Sa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Raeissadat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Mr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Nezamabadi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Sm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Mh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Bahrami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>,</w:t>
      </w:r>
    </w:p>
    <w:p w14:paraId="7268B65F" w14:textId="2470BB74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2016</w:t>
      </w:r>
    </w:p>
    <w:p w14:paraId="36296102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Study of median palmar cutaneous nerve involvement in a patient with wrist ganglion</w:t>
      </w:r>
    </w:p>
    <w:p w14:paraId="6C7B655D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>, E Loni</w:t>
      </w:r>
    </w:p>
    <w:p w14:paraId="54EC803E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Annals of Military and Health Sciences Research 13 (3)</w:t>
      </w:r>
    </w:p>
    <w:p w14:paraId="060FBA0B" w14:textId="238E4819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2015</w:t>
      </w:r>
    </w:p>
    <w:p w14:paraId="2460F3B7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Personality traits could influence permeability of transcranial direct current stimulation in</w:t>
      </w:r>
    </w:p>
    <w:p w14:paraId="36728467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depressed patients: 10 June–064.</w:t>
      </w:r>
    </w:p>
    <w:p w14:paraId="624E43D9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Parhizgar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Seyedahmadian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 Miri, S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</w:p>
    <w:p w14:paraId="6F8DD344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Neuromodulation 18 (6)</w:t>
      </w:r>
    </w:p>
    <w:p w14:paraId="19318FCF" w14:textId="55FB837D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2015</w:t>
      </w:r>
    </w:p>
    <w:p w14:paraId="1D66C7ED" w14:textId="77777777" w:rsidR="00B61856" w:rsidRPr="00F41069" w:rsidRDefault="00B61856" w:rsidP="00D17C88">
      <w:pPr>
        <w:pStyle w:val="BodyText"/>
        <w:numPr>
          <w:ilvl w:val="0"/>
          <w:numId w:val="19"/>
        </w:numPr>
        <w:adjustRightInd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Safety and efficacy of transcranial magnetic stimulation (TMS) and repetitive transcranial</w:t>
      </w:r>
    </w:p>
    <w:p w14:paraId="0B108CC4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magnetic stimulation (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rTMS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>) in treatment of major depressive disorder: Systematic …</w:t>
      </w:r>
    </w:p>
    <w:p w14:paraId="14F5017D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M Moradi-Joo, H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Ghiasvand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Mohabbat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>-Bahar, ...</w:t>
      </w:r>
    </w:p>
    <w:p w14:paraId="1646DA6D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lastRenderedPageBreak/>
        <w:t>Isfahan University of Medical Sciences (IUMS)</w:t>
      </w:r>
    </w:p>
    <w:p w14:paraId="36AA77E5" w14:textId="74E568E0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2015</w:t>
      </w:r>
    </w:p>
    <w:p w14:paraId="44C6565F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The Effect of Polarized Polychromatic Noncoherent Light (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Bioptron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>) Therapy on Patients with Carpal Tunnel Syndrome</w:t>
      </w:r>
    </w:p>
    <w:p w14:paraId="07EC4D9C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S Ahmad, S Mansoor, M Hasan</w:t>
      </w:r>
    </w:p>
    <w:p w14:paraId="0F6A1E03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Laser Application in Medical Sciences Research Center</w:t>
      </w:r>
    </w:p>
    <w:p w14:paraId="350AFF1C" w14:textId="0E1C75F1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2013</w:t>
      </w:r>
    </w:p>
    <w:p w14:paraId="01E9AB1E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The Effects of Low Intensity Laser on Clinical and Electrophysiological Parameters of Carpal</w:t>
      </w:r>
    </w:p>
    <w:p w14:paraId="7C565E7C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Tunnel Syndrome</w:t>
      </w:r>
    </w:p>
    <w:p w14:paraId="1873AAEB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S Mansoor, M Hasan, S Ahmad</w:t>
      </w:r>
    </w:p>
    <w:p w14:paraId="2870CB1F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Laser Application in Medical Sciences Research Center</w:t>
      </w:r>
    </w:p>
    <w:p w14:paraId="7FEE9414" w14:textId="427E9B66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2013</w:t>
      </w:r>
    </w:p>
    <w:p w14:paraId="7EB3B5C1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Study of the </w:t>
      </w:r>
      <w:proofErr w:type="gramStart"/>
      <w:r w:rsidRPr="00F41069">
        <w:rPr>
          <w:rFonts w:asciiTheme="minorBidi" w:hAnsiTheme="minorBidi" w:cstheme="minorBidi"/>
          <w:sz w:val="24"/>
          <w:szCs w:val="24"/>
          <w:lang w:bidi="fa-IR"/>
        </w:rPr>
        <w:t>short term</w:t>
      </w:r>
      <w:proofErr w:type="gram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 effects of local platelet-rich plasma (PRP) injection versus autologous</w:t>
      </w:r>
    </w:p>
    <w:p w14:paraId="4F509BEE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blood injection in patients with lateral epicondylitis.</w:t>
      </w:r>
    </w:p>
    <w:p w14:paraId="627AEC2D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SA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Raeissadat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MH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Bahrami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>, R Rahimi</w:t>
      </w:r>
    </w:p>
    <w:p w14:paraId="20C357B6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Scientific Journal of Iranian Blood Transfusion Organization 10 (3)</w:t>
      </w:r>
    </w:p>
    <w:p w14:paraId="52561A11" w14:textId="535A1904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2013</w:t>
      </w:r>
    </w:p>
    <w:p w14:paraId="4C32EFB1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The effect of Neurofeedback and EMG-biofeedback therapy on improving hand function in</w:t>
      </w:r>
    </w:p>
    <w:p w14:paraId="59223A42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stroke patients</w:t>
      </w:r>
    </w:p>
    <w:p w14:paraId="1121D178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L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Sedighipour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L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Anghouti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I Rezazadeh, 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Tajziehchi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>, ...</w:t>
      </w:r>
    </w:p>
    <w:p w14:paraId="596D93C0" w14:textId="191FF4A6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CEREBROVASCULAR DISEASES 35, 793-793</w:t>
      </w:r>
    </w:p>
    <w:p w14:paraId="74037724" w14:textId="2CF04161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2013</w:t>
      </w:r>
    </w:p>
    <w:p w14:paraId="43FE9172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The effect of neurofeedback therapy accompanying conventional occupational therapy on</w:t>
      </w:r>
    </w:p>
    <w:p w14:paraId="181E9583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improving hand function in stroke patients: a pilot study</w:t>
      </w:r>
    </w:p>
    <w:p w14:paraId="685A86EC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L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Sedighipour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SAR Sadat, MH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Bahrami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>, I Rezazadeh, ...</w:t>
      </w:r>
    </w:p>
    <w:p w14:paraId="73F6FEBF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2012</w:t>
      </w:r>
    </w:p>
    <w:p w14:paraId="6597DE9E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</w:p>
    <w:p w14:paraId="0E444FB5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Pajoohandeh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 Journal 17 (2), 73-80</w:t>
      </w:r>
    </w:p>
    <w:p w14:paraId="6DB29357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Prevalence of accessory deep peroneal nerve in referred patients to an electrodiagnostic</w:t>
      </w:r>
    </w:p>
    <w:p w14:paraId="76CB6078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medicine clinic</w:t>
      </w:r>
    </w:p>
    <w:p w14:paraId="7340E323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>, Clinical Neurophysiology 123 (6), e23</w:t>
      </w:r>
    </w:p>
    <w:p w14:paraId="66322546" w14:textId="3868FC61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2012</w:t>
      </w:r>
    </w:p>
    <w:p w14:paraId="2CCCE438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Therapeutic Effects of </w:t>
      </w:r>
      <w:proofErr w:type="gramStart"/>
      <w:r w:rsidRPr="00F41069">
        <w:rPr>
          <w:rFonts w:asciiTheme="minorBidi" w:hAnsiTheme="minorBidi" w:cstheme="minorBidi"/>
          <w:sz w:val="24"/>
          <w:szCs w:val="24"/>
          <w:lang w:bidi="fa-IR"/>
        </w:rPr>
        <w:t>Low Level</w:t>
      </w:r>
      <w:proofErr w:type="gram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 Laser Therapy (LLLT) in Knee Osteoarthritis, Compared to Therapeutic Ultrasound</w:t>
      </w:r>
    </w:p>
    <w:p w14:paraId="4B5C0080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 Mansour, M Hasan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Bahrami</w:t>
      </w:r>
      <w:proofErr w:type="spellEnd"/>
    </w:p>
    <w:p w14:paraId="238C0545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Laser Application in Medical Sciences Research Center</w:t>
      </w:r>
    </w:p>
    <w:p w14:paraId="63915EAA" w14:textId="516F5DA9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2012</w:t>
      </w:r>
    </w:p>
    <w:p w14:paraId="5AE984FC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Spinal Cord Injury 2-National Survey on Health Statues of Veterans with Spinal Cord Injury in Iran </w:t>
      </w:r>
    </w:p>
    <w:p w14:paraId="4B9FA099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 Mansoor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</w:p>
    <w:p w14:paraId="45E0DA62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Journal of Rehabilitation Medicine-Supplements</w:t>
      </w:r>
    </w:p>
    <w:p w14:paraId="0FFD03B3" w14:textId="45F1344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2012</w:t>
      </w:r>
    </w:p>
    <w:p w14:paraId="78839D6D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Frequency of carpal tunnel syndrome and its related risk factors in </w:t>
      </w:r>
      <w:proofErr w:type="gramStart"/>
      <w:r w:rsidRPr="00F41069">
        <w:rPr>
          <w:rFonts w:asciiTheme="minorBidi" w:hAnsiTheme="minorBidi" w:cstheme="minorBidi"/>
          <w:sz w:val="24"/>
          <w:szCs w:val="24"/>
          <w:lang w:bidi="fa-IR"/>
        </w:rPr>
        <w:t>patients</w:t>
      </w:r>
      <w:proofErr w:type="gram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 upper extremity</w:t>
      </w:r>
    </w:p>
    <w:p w14:paraId="6C3B4FA9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pain</w:t>
      </w:r>
    </w:p>
    <w:p w14:paraId="3A6C0A58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 Mansoor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</w:p>
    <w:p w14:paraId="5DD5A6DC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rtl/>
          <w:lang w:bidi="fa-IR"/>
        </w:rPr>
        <w:t>مجلھ علمی–پژوھشی پژوھنده</w:t>
      </w:r>
    </w:p>
    <w:p w14:paraId="0EB9F89F" w14:textId="18090074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2011</w:t>
      </w:r>
    </w:p>
    <w:p w14:paraId="0F83A144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Low Intensity Laser Therapy Basics and Clinical Applications</w:t>
      </w:r>
    </w:p>
    <w:p w14:paraId="47CE5557" w14:textId="2BA22991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 Mansoor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</w:p>
    <w:p w14:paraId="51ACC7D1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Laser Application in Medical Sciences Research Center</w:t>
      </w:r>
    </w:p>
    <w:p w14:paraId="30F19176" w14:textId="30FE70CB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2011</w:t>
      </w:r>
    </w:p>
    <w:p w14:paraId="3E663B1A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Assessment of H-Reflex </w:t>
      </w:r>
      <w:proofErr w:type="gramStart"/>
      <w:r w:rsidRPr="00F41069">
        <w:rPr>
          <w:rFonts w:asciiTheme="minorBidi" w:hAnsiTheme="minorBidi" w:cstheme="minorBidi"/>
          <w:sz w:val="24"/>
          <w:szCs w:val="24"/>
          <w:lang w:bidi="fa-IR"/>
        </w:rPr>
        <w:t>And</w:t>
      </w:r>
      <w:proofErr w:type="gram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 Ankle Reflex In Unilateral S1 Radiculopathy</w:t>
      </w:r>
    </w:p>
    <w:p w14:paraId="72F6291D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lastRenderedPageBreak/>
        <w:t xml:space="preserve">S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Bahrami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D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Eliaspoor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Mohseni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Khajepour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>, M Bayat</w:t>
      </w:r>
    </w:p>
    <w:p w14:paraId="6894211D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Muscle &amp; Nerve 42 (4)</w:t>
      </w:r>
    </w:p>
    <w:p w14:paraId="17C16CE9" w14:textId="42D2EDED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2010</w:t>
      </w:r>
    </w:p>
    <w:p w14:paraId="727BD4B9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The Relationship Between S1 Radiculopathy and Magnetic Stimulation</w:t>
      </w:r>
    </w:p>
    <w:p w14:paraId="139CB240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Response</w:t>
      </w:r>
    </w:p>
    <w:p w14:paraId="7D6EEA3B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Mh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Bahrami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Sm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V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Ghiasi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N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Valaei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D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Eliasipour</w:t>
      </w:r>
      <w:proofErr w:type="spellEnd"/>
    </w:p>
    <w:p w14:paraId="231CE75A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PEJOUHANDEH 13 (565), 433-437</w:t>
      </w:r>
    </w:p>
    <w:p w14:paraId="18213697" w14:textId="6B80AF53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2009</w:t>
      </w:r>
    </w:p>
    <w:p w14:paraId="4D37FCAC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Poster 301: Phantom Pain, Phantom Sensation, and Spine Pain in Bilateral Lower Limb</w:t>
      </w:r>
    </w:p>
    <w:p w14:paraId="77E526B3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Amputees</w:t>
      </w:r>
    </w:p>
    <w:p w14:paraId="2D0AA786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B Mousavi, A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Aryanmehr</w:t>
      </w:r>
      <w:proofErr w:type="spellEnd"/>
    </w:p>
    <w:p w14:paraId="0CC99B52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Archives of Physical Medicine and Rehabilitation 89 (11), e120</w:t>
      </w:r>
    </w:p>
    <w:p w14:paraId="304A34AD" w14:textId="5805A466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2008</w:t>
      </w:r>
    </w:p>
    <w:p w14:paraId="29D3A811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The Therapeutic Effect of Ultrasound in Reduction of Heel Pain in Plantar Fasciitis</w:t>
      </w:r>
    </w:p>
    <w:p w14:paraId="37E35823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Baghbani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A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Arianmehr</w:t>
      </w:r>
      <w:proofErr w:type="spellEnd"/>
    </w:p>
    <w:p w14:paraId="27B906E4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Pajoohandeh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 Journal 13 (4), 321-326</w:t>
      </w:r>
    </w:p>
    <w:p w14:paraId="554F1438" w14:textId="1EF5D553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2008</w:t>
      </w:r>
    </w:p>
    <w:p w14:paraId="55C77C6A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Pedal exercise usage among spinal cord injured patients and its electrophysiological and</w:t>
      </w:r>
    </w:p>
    <w:p w14:paraId="60FCC0B4" w14:textId="7974AE98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somatic effects: P2711</w:t>
      </w:r>
    </w:p>
    <w:p w14:paraId="5B799D32" w14:textId="2C63304B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H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Shojaei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M Soroush, A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Baghbani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>, N Amirani</w:t>
      </w:r>
    </w:p>
    <w:p w14:paraId="63905EE7" w14:textId="5EB770B6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European Journal of Neurology 15</w:t>
      </w:r>
    </w:p>
    <w:p w14:paraId="374222F1" w14:textId="7D7F7D46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2008</w:t>
      </w:r>
    </w:p>
    <w:p w14:paraId="7F43592E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Electrodiagnostic prevalence of accessory peroneal nerve in admitted patients in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Shohada</w:t>
      </w:r>
      <w:proofErr w:type="spellEnd"/>
    </w:p>
    <w:p w14:paraId="55C12D8D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hospital</w:t>
      </w:r>
    </w:p>
    <w:p w14:paraId="6EFD4D2A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</w:p>
    <w:p w14:paraId="06864763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Medical Science Journal of Islamic Azad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Univesity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>-Tehran Medical Branch 17 …</w:t>
      </w:r>
    </w:p>
    <w:p w14:paraId="44954D00" w14:textId="13529596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lastRenderedPageBreak/>
        <w:t>2007</w:t>
      </w:r>
    </w:p>
    <w:p w14:paraId="2EB7CD98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Correlation of Clinical Findings, Electrodiagnosis, and Magnetic Resonance</w:t>
      </w:r>
    </w:p>
    <w:p w14:paraId="5C571CD4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Imaging Study in Cervical Roots Lesion</w:t>
      </w:r>
    </w:p>
    <w:p w14:paraId="14F9DE57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L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Shahgholi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Mohseni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Bahrami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A Rajaei, B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Jafroodi</w:t>
      </w:r>
      <w:proofErr w:type="spellEnd"/>
    </w:p>
    <w:p w14:paraId="50D3639B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Archives of Physical Medicine and Rehabilitation 88 (9), E27-E28</w:t>
      </w:r>
    </w:p>
    <w:p w14:paraId="358BBE99" w14:textId="29148582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2007</w:t>
      </w:r>
    </w:p>
    <w:p w14:paraId="4D1BC46E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Musculoskeletal Chest Pain in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Pateints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 with Normal Cardiac Evaluations</w:t>
      </w:r>
    </w:p>
    <w:p w14:paraId="3D4B896D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R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Hafezi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N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Saffarian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>, MR Nikou</w:t>
      </w:r>
    </w:p>
    <w:p w14:paraId="15E3EFCB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Archives of Physical Medicine and Rehabilitation 6 (3), 6-9</w:t>
      </w:r>
    </w:p>
    <w:p w14:paraId="2BC88397" w14:textId="7C7B8119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2005</w:t>
      </w:r>
    </w:p>
    <w:p w14:paraId="466D1537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Determination of central motor conduction time and absolute latencies of median and ulnar</w:t>
      </w:r>
    </w:p>
    <w:p w14:paraId="61D3C541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nerves by magnetic cortical stimulation recorded from hand muscles</w:t>
      </w:r>
    </w:p>
    <w:p w14:paraId="14434C7F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MT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Hollysaz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Nasirzadeh</w:t>
      </w:r>
      <w:proofErr w:type="spellEnd"/>
    </w:p>
    <w:p w14:paraId="74DA5D9B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STROKE 35 (6), E300-E300</w:t>
      </w:r>
    </w:p>
    <w:p w14:paraId="2D16578C" w14:textId="373B6416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2004</w:t>
      </w:r>
    </w:p>
    <w:p w14:paraId="4D2969B4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Sensitivity and Specificity of Two Provocative Tests (Phalen’s Test and Hoffmann-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Tinel’S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 Sign in The Diagnosis of Carpal Tunnel Syndrome</w:t>
      </w:r>
    </w:p>
    <w:p w14:paraId="48C9020C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D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Adybeik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>, MA Kia</w:t>
      </w:r>
    </w:p>
    <w:p w14:paraId="62605029" w14:textId="7440720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Journal of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Orthopaedic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 Medicine 26 (2), 51-53</w:t>
      </w:r>
    </w:p>
    <w:p w14:paraId="50B63750" w14:textId="26593E54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2004</w:t>
      </w:r>
    </w:p>
    <w:p w14:paraId="7974E933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Electrodiagnostic findings before, and after the operation for carpal tunnel syndrome</w:t>
      </w:r>
    </w:p>
    <w:p w14:paraId="1523545F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Research in Medicine 27 (4), 279-282</w:t>
      </w:r>
    </w:p>
    <w:p w14:paraId="508F1C0B" w14:textId="2F7CC0EA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2003</w:t>
      </w:r>
    </w:p>
    <w:p w14:paraId="1D33AAF0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The Difference Between Motor Distal Latency </w:t>
      </w:r>
      <w:proofErr w:type="gramStart"/>
      <w:r w:rsidRPr="00F41069">
        <w:rPr>
          <w:rFonts w:asciiTheme="minorBidi" w:hAnsiTheme="minorBidi" w:cstheme="minorBidi"/>
          <w:sz w:val="24"/>
          <w:szCs w:val="24"/>
          <w:lang w:bidi="fa-IR"/>
        </w:rPr>
        <w:t>Of</w:t>
      </w:r>
      <w:proofErr w:type="gram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 Median And Ulnar Nerve From Thenar Area In Normal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Presons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 And Patients With Carpal Tunnel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Sndrome</w:t>
      </w:r>
      <w:proofErr w:type="spellEnd"/>
    </w:p>
    <w:p w14:paraId="623183F7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Sm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Mh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Bahrami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D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Shafickani</w:t>
      </w:r>
      <w:proofErr w:type="spellEnd"/>
    </w:p>
    <w:p w14:paraId="20A07F36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lastRenderedPageBreak/>
        <w:t xml:space="preserve">Journal Of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Gorgan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 University </w:t>
      </w:r>
      <w:proofErr w:type="gramStart"/>
      <w:r w:rsidRPr="00F41069">
        <w:rPr>
          <w:rFonts w:asciiTheme="minorBidi" w:hAnsiTheme="minorBidi" w:cstheme="minorBidi"/>
          <w:sz w:val="24"/>
          <w:szCs w:val="24"/>
          <w:lang w:bidi="fa-IR"/>
        </w:rPr>
        <w:t>Of</w:t>
      </w:r>
      <w:proofErr w:type="gram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 Medical Sciences 4 (9), 19-24</w:t>
      </w:r>
    </w:p>
    <w:p w14:paraId="67DC99FB" w14:textId="18EBF759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2002</w:t>
      </w:r>
    </w:p>
    <w:p w14:paraId="150C0F3F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The Effect of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Pyroxicam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 Gel </w:t>
      </w:r>
      <w:proofErr w:type="gramStart"/>
      <w:r w:rsidRPr="00F41069">
        <w:rPr>
          <w:rFonts w:asciiTheme="minorBidi" w:hAnsiTheme="minorBidi" w:cstheme="minorBidi"/>
          <w:sz w:val="24"/>
          <w:szCs w:val="24"/>
          <w:lang w:bidi="fa-IR"/>
        </w:rPr>
        <w:t>With</w:t>
      </w:r>
      <w:proofErr w:type="gram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 Ultrasound on The Knee Osteoarthritis</w:t>
      </w:r>
    </w:p>
    <w:p w14:paraId="0AB1AE4B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Mh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Bahrami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Sm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H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Shojaei</w:t>
      </w:r>
      <w:proofErr w:type="spellEnd"/>
    </w:p>
    <w:p w14:paraId="5D7834E2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Journal Of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Sabzevar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 University </w:t>
      </w:r>
      <w:proofErr w:type="gramStart"/>
      <w:r w:rsidRPr="00F41069">
        <w:rPr>
          <w:rFonts w:asciiTheme="minorBidi" w:hAnsiTheme="minorBidi" w:cstheme="minorBidi"/>
          <w:sz w:val="24"/>
          <w:szCs w:val="24"/>
          <w:lang w:bidi="fa-IR"/>
        </w:rPr>
        <w:t>Of</w:t>
      </w:r>
      <w:proofErr w:type="gram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 Medical Sciences 9 (325), 55-60</w:t>
      </w:r>
    </w:p>
    <w:p w14:paraId="58C4B676" w14:textId="28B73EAB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2002</w:t>
      </w:r>
    </w:p>
    <w:p w14:paraId="0D98BB8A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Cervical Root Lesion and Peripheral Nerve Injury </w:t>
      </w:r>
      <w:proofErr w:type="gramStart"/>
      <w:r w:rsidRPr="00F41069">
        <w:rPr>
          <w:rFonts w:asciiTheme="minorBidi" w:hAnsiTheme="minorBidi" w:cstheme="minorBidi"/>
          <w:sz w:val="24"/>
          <w:szCs w:val="24"/>
          <w:lang w:bidi="fa-IR"/>
        </w:rPr>
        <w:t>In</w:t>
      </w:r>
      <w:proofErr w:type="gram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 Iranian Wrestlers</w:t>
      </w:r>
    </w:p>
    <w:p w14:paraId="375F5B79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F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Torkaan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Raayegani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MH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Bahrami</w:t>
      </w:r>
      <w:proofErr w:type="spellEnd"/>
    </w:p>
    <w:p w14:paraId="60450F97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Razi Journal of Medical Sciences 8 (24), 142-145</w:t>
      </w:r>
    </w:p>
    <w:p w14:paraId="00D11C0D" w14:textId="3475DD4A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2001</w:t>
      </w:r>
    </w:p>
    <w:p w14:paraId="712DDE8F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Study On Prevalence </w:t>
      </w:r>
      <w:proofErr w:type="gramStart"/>
      <w:r w:rsidRPr="00F41069">
        <w:rPr>
          <w:rFonts w:asciiTheme="minorBidi" w:hAnsiTheme="minorBidi" w:cstheme="minorBidi"/>
          <w:sz w:val="24"/>
          <w:szCs w:val="24"/>
          <w:lang w:bidi="fa-IR"/>
        </w:rPr>
        <w:t>Of  Shoulder</w:t>
      </w:r>
      <w:proofErr w:type="gram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 Problems In Female Athletes Participating In National Swimming Competitions, Summer 2000</w:t>
      </w:r>
    </w:p>
    <w:p w14:paraId="07C00ADE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Mh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Bahrnmi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S. 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>, M Ebrahimi</w:t>
      </w:r>
    </w:p>
    <w:p w14:paraId="6D6D897D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Pejouhandeh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 6 (323), 265-268</w:t>
      </w:r>
    </w:p>
    <w:p w14:paraId="45ECB136" w14:textId="5439476C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2001</w:t>
      </w:r>
    </w:p>
    <w:p w14:paraId="24573EE8" w14:textId="77777777" w:rsidR="00B61856" w:rsidRPr="00F41069" w:rsidRDefault="00B61856" w:rsidP="00B61856">
      <w:pPr>
        <w:pStyle w:val="BodyText"/>
        <w:numPr>
          <w:ilvl w:val="0"/>
          <w:numId w:val="19"/>
        </w:numPr>
        <w:adjustRightInd/>
        <w:spacing w:before="2" w:line="480" w:lineRule="auto"/>
        <w:ind w:left="360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Electrodiagnostic Study of Sciatic Nerve Injury Following Gluteal Injections</w:t>
      </w:r>
    </w:p>
    <w:p w14:paraId="42151F66" w14:textId="470ECE64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Sm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B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Jafroudi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Mh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Bahrami</w:t>
      </w:r>
      <w:proofErr w:type="spellEnd"/>
    </w:p>
    <w:p w14:paraId="3F627315" w14:textId="67636D01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Pejouhandeh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 5 (117), 91-95</w:t>
      </w:r>
    </w:p>
    <w:p w14:paraId="794FC820" w14:textId="77777777" w:rsidR="00122E75" w:rsidRPr="00F41069" w:rsidRDefault="00B61856" w:rsidP="00122E75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>2000</w:t>
      </w:r>
    </w:p>
    <w:p w14:paraId="6EEA44C2" w14:textId="10F3F020" w:rsidR="00B61856" w:rsidRPr="00F41069" w:rsidRDefault="00B61856" w:rsidP="00122E75">
      <w:pPr>
        <w:pStyle w:val="BodyText"/>
        <w:numPr>
          <w:ilvl w:val="0"/>
          <w:numId w:val="19"/>
        </w:numPr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Compatibility Of MRI and Electrodiagnosis With Each Other And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BothWith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 Physical Exam in Cervical Radiculopathies</w:t>
      </w:r>
    </w:p>
    <w:p w14:paraId="2C5CB29A" w14:textId="77777777" w:rsidR="00B61856" w:rsidRPr="00F41069" w:rsidRDefault="00B61856" w:rsidP="00B6185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S.M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Raygani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M.H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Bahrami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Baghbani</w:t>
      </w:r>
      <w:proofErr w:type="spell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, M </w:t>
      </w:r>
      <w:proofErr w:type="spellStart"/>
      <w:r w:rsidRPr="00F41069">
        <w:rPr>
          <w:rFonts w:asciiTheme="minorBidi" w:hAnsiTheme="minorBidi" w:cstheme="minorBidi"/>
          <w:sz w:val="24"/>
          <w:szCs w:val="24"/>
          <w:lang w:bidi="fa-IR"/>
        </w:rPr>
        <w:t>Mohseni</w:t>
      </w:r>
      <w:proofErr w:type="spellEnd"/>
    </w:p>
    <w:p w14:paraId="597906AA" w14:textId="74529277" w:rsidR="00B61856" w:rsidRPr="00F41069" w:rsidRDefault="00B61856" w:rsidP="00F60EC6">
      <w:pPr>
        <w:pStyle w:val="BodyText"/>
        <w:spacing w:before="2" w:line="480" w:lineRule="auto"/>
        <w:divId w:val="828403035"/>
        <w:rPr>
          <w:rFonts w:asciiTheme="minorBidi" w:hAnsiTheme="minorBidi" w:cstheme="minorBidi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Researcher Bulletin </w:t>
      </w:r>
      <w:proofErr w:type="gramStart"/>
      <w:r w:rsidRPr="00F41069">
        <w:rPr>
          <w:rFonts w:asciiTheme="minorBidi" w:hAnsiTheme="minorBidi" w:cstheme="minorBidi"/>
          <w:sz w:val="24"/>
          <w:szCs w:val="24"/>
          <w:lang w:bidi="fa-IR"/>
        </w:rPr>
        <w:t>Of</w:t>
      </w:r>
      <w:proofErr w:type="gramEnd"/>
      <w:r w:rsidRPr="00F41069">
        <w:rPr>
          <w:rFonts w:asciiTheme="minorBidi" w:hAnsiTheme="minorBidi" w:cstheme="minorBidi"/>
          <w:sz w:val="24"/>
          <w:szCs w:val="24"/>
          <w:lang w:bidi="fa-IR"/>
        </w:rPr>
        <w:t xml:space="preserve"> Medical Sciences (PEJOUHANDEH) 11 (553), 297-301, 1999</w:t>
      </w:r>
    </w:p>
    <w:p w14:paraId="37FB8928" w14:textId="77777777" w:rsidR="00B61856" w:rsidRPr="00F41069" w:rsidRDefault="00B61856" w:rsidP="00B61856">
      <w:pPr>
        <w:pStyle w:val="BodyText"/>
        <w:numPr>
          <w:ilvl w:val="0"/>
          <w:numId w:val="19"/>
        </w:numPr>
        <w:shd w:val="clear" w:color="auto" w:fill="FFFFFF"/>
        <w:adjustRightInd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Beliefs, attitude, and knowledge of the Iranian physiatrists towards neuromusculoskeletal ultrasound and common barriers in its application</w:t>
      </w:r>
    </w:p>
    <w:p w14:paraId="47C9932E" w14:textId="77777777" w:rsidR="00B61856" w:rsidRPr="00F41069" w:rsidRDefault="00B61856" w:rsidP="00B61856">
      <w:pPr>
        <w:pStyle w:val="BodyText"/>
        <w:shd w:val="clear" w:color="auto" w:fill="FFFFFF"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L Khodadadi, A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Karimzade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SM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N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Jafarian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SA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Raeissadat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, ...</w:t>
      </w:r>
    </w:p>
    <w:p w14:paraId="1B2028C6" w14:textId="77777777" w:rsidR="00B61856" w:rsidRPr="00F41069" w:rsidRDefault="00B61856" w:rsidP="00B61856">
      <w:pPr>
        <w:pStyle w:val="BodyText"/>
        <w:shd w:val="clear" w:color="auto" w:fill="FFFFFF"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lastRenderedPageBreak/>
        <w:t>BMC Musculoskeletal Disorders 21 (1), 680, 2020</w:t>
      </w:r>
    </w:p>
    <w:p w14:paraId="3BC8FE56" w14:textId="77777777" w:rsidR="00B61856" w:rsidRPr="00F41069" w:rsidRDefault="00B61856" w:rsidP="00B61856">
      <w:pPr>
        <w:pStyle w:val="BodyText"/>
        <w:numPr>
          <w:ilvl w:val="0"/>
          <w:numId w:val="19"/>
        </w:numPr>
        <w:shd w:val="clear" w:color="auto" w:fill="FFFFFF"/>
        <w:adjustRightInd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Extracorporeal shockwave therapy combined with drug therapy in chronic pelvic pain syndrome: a randomized clinical trial</w:t>
      </w:r>
    </w:p>
    <w:p w14:paraId="28D1EAE2" w14:textId="77777777" w:rsidR="00B61856" w:rsidRPr="00F41069" w:rsidRDefault="00B61856" w:rsidP="00B61856">
      <w:pPr>
        <w:pStyle w:val="BodyText"/>
        <w:shd w:val="clear" w:color="auto" w:fill="FFFFFF"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SM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MR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Razzaghi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SA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Raeissadat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F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Allameh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D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Eliaspour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, ...</w:t>
      </w:r>
    </w:p>
    <w:p w14:paraId="182C9813" w14:textId="77777777" w:rsidR="00B61856" w:rsidRPr="00F41069" w:rsidRDefault="00B61856" w:rsidP="00B61856">
      <w:pPr>
        <w:pStyle w:val="BodyText"/>
        <w:shd w:val="clear" w:color="auto" w:fill="FFFFFF"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Urology journal 17 (2), 185-191, 2020</w:t>
      </w:r>
    </w:p>
    <w:p w14:paraId="01D2DEAF" w14:textId="77777777" w:rsidR="00B61856" w:rsidRPr="00F41069" w:rsidRDefault="00B61856" w:rsidP="00B61856">
      <w:pPr>
        <w:pStyle w:val="BodyText"/>
        <w:numPr>
          <w:ilvl w:val="0"/>
          <w:numId w:val="19"/>
        </w:numPr>
        <w:shd w:val="clear" w:color="auto" w:fill="FFFFFF"/>
        <w:adjustRightInd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MRI changes after platelet rich plasma injection in knee osteoarthritis (randomized clinical trial)</w:t>
      </w:r>
    </w:p>
    <w:p w14:paraId="11B58185" w14:textId="77777777" w:rsidR="00B61856" w:rsidRPr="00F41069" w:rsidRDefault="00B61856" w:rsidP="00B61856">
      <w:pPr>
        <w:pStyle w:val="BodyText"/>
        <w:shd w:val="clear" w:color="auto" w:fill="FFFFFF"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SA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Raeissadat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E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Ghorbani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M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Sanei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 Taheri, R Soleimani, SM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, ...</w:t>
      </w:r>
    </w:p>
    <w:p w14:paraId="7B3689A8" w14:textId="77777777" w:rsidR="00B61856" w:rsidRPr="00F41069" w:rsidRDefault="00B61856" w:rsidP="00B61856">
      <w:pPr>
        <w:pStyle w:val="BodyText"/>
        <w:shd w:val="clear" w:color="auto" w:fill="FFFFFF"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Journal of Pain Research, 65-73, 2020</w:t>
      </w:r>
    </w:p>
    <w:p w14:paraId="764BE7AA" w14:textId="77777777" w:rsidR="00B61856" w:rsidRPr="00F41069" w:rsidRDefault="00B61856" w:rsidP="00B61856">
      <w:pPr>
        <w:pStyle w:val="BodyText"/>
        <w:numPr>
          <w:ilvl w:val="0"/>
          <w:numId w:val="19"/>
        </w:numPr>
        <w:shd w:val="clear" w:color="auto" w:fill="FFFFFF"/>
        <w:adjustRightInd/>
        <w:spacing w:line="480" w:lineRule="auto"/>
        <w:ind w:left="533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Platelet-rich plasma-derived growth factor vs hyaluronic acid injection in the individuals with knee osteoarthritis: a one year randomized clinical trial</w:t>
      </w:r>
    </w:p>
    <w:p w14:paraId="59036BDA" w14:textId="77777777" w:rsidR="00B61856" w:rsidRPr="00F41069" w:rsidRDefault="00B61856" w:rsidP="00B61856">
      <w:pPr>
        <w:pStyle w:val="BodyText"/>
        <w:shd w:val="clear" w:color="auto" w:fill="FFFFFF"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SA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Raeissadat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A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Gharooee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Ahangar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SM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M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Minator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Sajjadi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, ...</w:t>
      </w:r>
    </w:p>
    <w:p w14:paraId="734D7737" w14:textId="768A0358" w:rsidR="00B61856" w:rsidRPr="00F41069" w:rsidRDefault="00B61856" w:rsidP="00B61856">
      <w:pPr>
        <w:pStyle w:val="BodyText"/>
        <w:shd w:val="clear" w:color="auto" w:fill="FFFFFF"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Journal of Pain Research, 1699-1711, 2020</w:t>
      </w:r>
    </w:p>
    <w:p w14:paraId="7DE35DD5" w14:textId="6C599FF2" w:rsidR="00B61856" w:rsidRPr="00F41069" w:rsidRDefault="00B61856" w:rsidP="00B61856">
      <w:pPr>
        <w:pStyle w:val="BodyText"/>
        <w:numPr>
          <w:ilvl w:val="0"/>
          <w:numId w:val="19"/>
        </w:numPr>
        <w:shd w:val="clear" w:color="auto" w:fill="FFFFFF"/>
        <w:adjustRightInd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Management of Spasticity</w:t>
      </w:r>
    </w:p>
    <w:p w14:paraId="1693A11A" w14:textId="77777777" w:rsidR="00B61856" w:rsidRPr="00F41069" w:rsidRDefault="00B61856" w:rsidP="00B61856">
      <w:pPr>
        <w:pStyle w:val="BodyText"/>
        <w:shd w:val="clear" w:color="auto" w:fill="FFFFFF"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SM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M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Babaee</w:t>
      </w:r>
      <w:proofErr w:type="spellEnd"/>
    </w:p>
    <w:p w14:paraId="38982B80" w14:textId="77777777" w:rsidR="00B61856" w:rsidRPr="00F41069" w:rsidRDefault="00B61856" w:rsidP="00B61856">
      <w:pPr>
        <w:pStyle w:val="BodyText"/>
        <w:shd w:val="clear" w:color="auto" w:fill="FFFFFF"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Neurostimulation and Neuromodulation in Contemporary Therapeutic Practice, 87</w:t>
      </w:r>
    </w:p>
    <w:p w14:paraId="40C9AB29" w14:textId="77777777" w:rsidR="00B61856" w:rsidRPr="00F41069" w:rsidRDefault="00B61856" w:rsidP="00B61856">
      <w:pPr>
        <w:pStyle w:val="BodyText"/>
        <w:numPr>
          <w:ilvl w:val="0"/>
          <w:numId w:val="19"/>
        </w:numPr>
        <w:shd w:val="clear" w:color="auto" w:fill="FFFFFF"/>
        <w:adjustRightInd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Undergraduate Medical Students’ Curriculum of Physical Medicine and Rehabilitation</w:t>
      </w:r>
    </w:p>
    <w:p w14:paraId="13B81FAF" w14:textId="77777777" w:rsidR="00B61856" w:rsidRPr="00F41069" w:rsidRDefault="00B61856" w:rsidP="00B61856">
      <w:pPr>
        <w:pStyle w:val="BodyText"/>
        <w:shd w:val="clear" w:color="auto" w:fill="FFFFFF"/>
        <w:spacing w:line="480" w:lineRule="auto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     SM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Rayegani</w:t>
      </w:r>
      <w:proofErr w:type="spellEnd"/>
    </w:p>
    <w:p w14:paraId="19A4439C" w14:textId="77777777" w:rsidR="00B61856" w:rsidRPr="00F41069" w:rsidRDefault="00B61856" w:rsidP="00B61856">
      <w:pPr>
        <w:pStyle w:val="BodyText"/>
        <w:shd w:val="clear" w:color="auto" w:fill="FFFFFF"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HACKED BY ECHI 2 (2), 35-35, 2020</w:t>
      </w:r>
    </w:p>
    <w:p w14:paraId="4DC272A4" w14:textId="77777777" w:rsidR="00B61856" w:rsidRPr="00F41069" w:rsidRDefault="00B61856" w:rsidP="00B61856">
      <w:pPr>
        <w:pStyle w:val="BodyText"/>
        <w:numPr>
          <w:ilvl w:val="0"/>
          <w:numId w:val="19"/>
        </w:numPr>
        <w:shd w:val="clear" w:color="auto" w:fill="FFFFFF"/>
        <w:adjustRightInd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Multifocal Neurologic Manifestation of Coronavirus Disease 2019 Infection: Report of 2 Cases</w:t>
      </w:r>
    </w:p>
    <w:p w14:paraId="37B4D58B" w14:textId="77777777" w:rsidR="00B61856" w:rsidRPr="00F41069" w:rsidRDefault="00B61856" w:rsidP="00B61856">
      <w:pPr>
        <w:pStyle w:val="BodyText"/>
        <w:shd w:val="clear" w:color="auto" w:fill="FFFFFF"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SM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B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Jalalian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M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Babaee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F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Hojjati</w:t>
      </w:r>
      <w:proofErr w:type="spellEnd"/>
    </w:p>
    <w:p w14:paraId="2F7118C7" w14:textId="77777777" w:rsidR="00B61856" w:rsidRPr="00F41069" w:rsidRDefault="00B61856" w:rsidP="00B61856">
      <w:pPr>
        <w:pStyle w:val="BodyText"/>
        <w:shd w:val="clear" w:color="auto" w:fill="FFFFFF"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HACKED BY ECHI 2 (1), 32-34, 2020</w:t>
      </w:r>
    </w:p>
    <w:p w14:paraId="20D0579F" w14:textId="77777777" w:rsidR="00B61856" w:rsidRPr="00F41069" w:rsidRDefault="00B61856" w:rsidP="00B61856">
      <w:pPr>
        <w:pStyle w:val="BodyText"/>
        <w:numPr>
          <w:ilvl w:val="0"/>
          <w:numId w:val="19"/>
        </w:numPr>
        <w:shd w:val="clear" w:color="auto" w:fill="FFFFFF"/>
        <w:adjustRightInd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COMBINATION OF DISCRETE UNIFORM AND SHIFTED BINOMIAL MODEL FOR COMPARISON OF THE EFFECT OF PLATELET-RICH PLASMA (PRP) INJECTION AND HYALURONIC ACID (HA) ON KNEE OSTEOARTHRITIS …</w:t>
      </w:r>
    </w:p>
    <w:p w14:paraId="73BE339E" w14:textId="77777777" w:rsidR="00B61856" w:rsidRPr="00F41069" w:rsidRDefault="00B61856" w:rsidP="00B61856">
      <w:pPr>
        <w:pStyle w:val="BodyText"/>
        <w:shd w:val="clear" w:color="auto" w:fill="FFFFFF"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Z RAZZAGHI, YA MEHRABI, S SHAMS, M BABAEE, SM RAYEGANI, ...</w:t>
      </w:r>
    </w:p>
    <w:p w14:paraId="62CF31D4" w14:textId="77777777" w:rsidR="00B61856" w:rsidRPr="00F41069" w:rsidRDefault="00B61856" w:rsidP="00B61856">
      <w:pPr>
        <w:pStyle w:val="BodyText"/>
        <w:shd w:val="clear" w:color="auto" w:fill="FFFFFF"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JP JOURNAL OF BIOSTATISTICS 17 (2), 491-501, 2020</w:t>
      </w:r>
    </w:p>
    <w:p w14:paraId="41B76E8D" w14:textId="77777777" w:rsidR="00B61856" w:rsidRPr="00F41069" w:rsidRDefault="00B61856" w:rsidP="00B61856">
      <w:pPr>
        <w:pStyle w:val="BodyText"/>
        <w:numPr>
          <w:ilvl w:val="0"/>
          <w:numId w:val="19"/>
        </w:numPr>
        <w:shd w:val="clear" w:color="auto" w:fill="FFFFFF"/>
        <w:adjustRightInd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lastRenderedPageBreak/>
        <w:t>Clinical Epidemiology and Global Health</w:t>
      </w:r>
    </w:p>
    <w:p w14:paraId="3518FD93" w14:textId="77777777" w:rsidR="00B61856" w:rsidRPr="00F41069" w:rsidRDefault="00B61856" w:rsidP="00B61856">
      <w:pPr>
        <w:pStyle w:val="BodyText"/>
        <w:shd w:val="clear" w:color="auto" w:fill="FFFFFF"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M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ZoghAli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F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Hojjati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MS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Mirenayat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SM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Rayegani</w:t>
      </w:r>
      <w:proofErr w:type="spellEnd"/>
    </w:p>
    <w:p w14:paraId="1AC4CEE4" w14:textId="77777777" w:rsidR="00B61856" w:rsidRPr="00F41069" w:rsidRDefault="00B61856" w:rsidP="00B61856">
      <w:pPr>
        <w:pStyle w:val="BodyText"/>
        <w:numPr>
          <w:ilvl w:val="0"/>
          <w:numId w:val="19"/>
        </w:numPr>
        <w:shd w:val="clear" w:color="auto" w:fill="FFFFFF"/>
        <w:adjustRightInd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Pain and Neuromodulation</w:t>
      </w:r>
    </w:p>
    <w:p w14:paraId="0B41B62E" w14:textId="77777777" w:rsidR="00B61856" w:rsidRPr="00F41069" w:rsidRDefault="00B61856" w:rsidP="00B61856">
      <w:pPr>
        <w:pStyle w:val="BodyText"/>
        <w:shd w:val="clear" w:color="auto" w:fill="FFFFFF"/>
        <w:spacing w:line="480" w:lineRule="auto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                      SM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Rayegani</w:t>
      </w:r>
      <w:proofErr w:type="spellEnd"/>
    </w:p>
    <w:p w14:paraId="72F6C2C6" w14:textId="77777777" w:rsidR="00B61856" w:rsidRPr="00F41069" w:rsidRDefault="00B61856" w:rsidP="00B61856">
      <w:pPr>
        <w:pStyle w:val="BodyText"/>
        <w:shd w:val="clear" w:color="auto" w:fill="FFFFFF"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          Interventional Pain Medicine and Neuromodulation 1 (1)</w:t>
      </w:r>
    </w:p>
    <w:p w14:paraId="7F9B0B61" w14:textId="77777777" w:rsidR="00B61856" w:rsidRPr="00F41069" w:rsidRDefault="00B61856" w:rsidP="00B61856">
      <w:pPr>
        <w:pStyle w:val="BodyText"/>
        <w:numPr>
          <w:ilvl w:val="0"/>
          <w:numId w:val="19"/>
        </w:numPr>
        <w:shd w:val="clear" w:color="auto" w:fill="FFFFFF"/>
        <w:adjustRightInd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Safety and effectiveness of enhanced external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counterpulsation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 (EECP) in refractory angina patients: A systematic reviews and meta-analysis</w:t>
      </w:r>
    </w:p>
    <w:p w14:paraId="7A108657" w14:textId="77777777" w:rsidR="00B61856" w:rsidRPr="00F41069" w:rsidRDefault="00B61856" w:rsidP="00B61856">
      <w:pPr>
        <w:pStyle w:val="BodyText"/>
        <w:shd w:val="clear" w:color="auto" w:fill="FFFFFF"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SM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S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Heidari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M Maleki, M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Seyed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-Nezhad, M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Heidari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, ...</w:t>
      </w:r>
    </w:p>
    <w:p w14:paraId="66FEAC6B" w14:textId="77777777" w:rsidR="00B61856" w:rsidRPr="00F41069" w:rsidRDefault="00B61856" w:rsidP="00B61856">
      <w:pPr>
        <w:pStyle w:val="BodyText"/>
        <w:shd w:val="clear" w:color="auto" w:fill="FFFFFF"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Journal of cardiovascular and thoracic research 13 (4), 265, 2021</w:t>
      </w:r>
    </w:p>
    <w:p w14:paraId="5329659A" w14:textId="01544F18" w:rsidR="00B61856" w:rsidRPr="00F41069" w:rsidRDefault="00B61856" w:rsidP="00B61856">
      <w:pPr>
        <w:pStyle w:val="BodyText"/>
        <w:numPr>
          <w:ilvl w:val="0"/>
          <w:numId w:val="19"/>
        </w:numPr>
        <w:shd w:val="clear" w:color="auto" w:fill="FFFFFF"/>
        <w:adjustRightInd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Effectiveness of intra-articular autologous-conditioned serum injection in knee osteoarthritis: a meta-analysis study</w:t>
      </w:r>
    </w:p>
    <w:p w14:paraId="762BB1E3" w14:textId="4559E5EC" w:rsidR="00B61856" w:rsidRPr="00F41069" w:rsidRDefault="00B61856" w:rsidP="00B61856">
      <w:pPr>
        <w:pStyle w:val="BodyText"/>
        <w:shd w:val="clear" w:color="auto" w:fill="FFFFFF"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SA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Raeissadat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SM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MR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Sohrabi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N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Jafarian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MN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Bahrami</w:t>
      </w:r>
      <w:proofErr w:type="spellEnd"/>
    </w:p>
    <w:p w14:paraId="055455B8" w14:textId="4916E7E5" w:rsidR="00B61856" w:rsidRPr="00F41069" w:rsidRDefault="00B61856" w:rsidP="00B61856">
      <w:pPr>
        <w:pStyle w:val="BodyText"/>
        <w:shd w:val="clear" w:color="auto" w:fill="FFFFFF"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Future Science OA 7 (9), FSO759, 2021</w:t>
      </w:r>
    </w:p>
    <w:p w14:paraId="0F6917E3" w14:textId="77777777" w:rsidR="00B61856" w:rsidRPr="00F41069" w:rsidRDefault="00B61856" w:rsidP="00B61856">
      <w:pPr>
        <w:pStyle w:val="BodyText"/>
        <w:numPr>
          <w:ilvl w:val="0"/>
          <w:numId w:val="19"/>
        </w:numPr>
        <w:shd w:val="clear" w:color="auto" w:fill="FFFFFF"/>
        <w:adjustRightInd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Comparison of the effect of the pelvic floor muscle biofeedback prior or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postradical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 prostatectomy on urinary incontinence: A randomized controlled trial</w:t>
      </w:r>
    </w:p>
    <w:p w14:paraId="4DC6211A" w14:textId="77777777" w:rsidR="00B61856" w:rsidRPr="00F41069" w:rsidRDefault="00B61856" w:rsidP="00B61856">
      <w:pPr>
        <w:pStyle w:val="BodyText"/>
        <w:shd w:val="clear" w:color="auto" w:fill="FFFFFF"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F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Allameh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SM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M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Razzaghi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AR Abedi, A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Rahavian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A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Javadi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, ...</w:t>
      </w:r>
    </w:p>
    <w:p w14:paraId="44F0C0C8" w14:textId="77777777" w:rsidR="00B61856" w:rsidRPr="00F41069" w:rsidRDefault="00B61856" w:rsidP="00B61856">
      <w:pPr>
        <w:pStyle w:val="BodyText"/>
        <w:shd w:val="clear" w:color="auto" w:fill="FFFFFF"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Turkish Journal of Urology 47 (5), 436, 2021</w:t>
      </w:r>
    </w:p>
    <w:p w14:paraId="6320866E" w14:textId="77777777" w:rsidR="00B61856" w:rsidRPr="00F41069" w:rsidRDefault="00B61856" w:rsidP="00B61856">
      <w:pPr>
        <w:pStyle w:val="BodyText"/>
        <w:numPr>
          <w:ilvl w:val="0"/>
          <w:numId w:val="19"/>
        </w:numPr>
        <w:shd w:val="clear" w:color="auto" w:fill="FFFFFF"/>
        <w:adjustRightInd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bookmarkStart w:id="5" w:name="_Hlk229985233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Internal consistency and item analysis of the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persian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 version of the child sensory profile 2 in vulnerable populations</w:t>
      </w:r>
      <w:bookmarkEnd w:id="5"/>
    </w:p>
    <w:p w14:paraId="71D218A1" w14:textId="77777777" w:rsidR="00B61856" w:rsidRPr="00F41069" w:rsidRDefault="00B61856" w:rsidP="00B61856">
      <w:pPr>
        <w:pStyle w:val="BodyText"/>
        <w:shd w:val="clear" w:color="auto" w:fill="FFFFFF"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N Mirzakhani, M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Rezaee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MA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Zarei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E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Mahmoudi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SM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, ...</w:t>
      </w:r>
    </w:p>
    <w:p w14:paraId="2407BD32" w14:textId="77777777" w:rsidR="00B61856" w:rsidRPr="00F41069" w:rsidRDefault="00B61856" w:rsidP="00B61856">
      <w:pPr>
        <w:pStyle w:val="BodyText"/>
        <w:shd w:val="clear" w:color="auto" w:fill="FFFFFF"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Iranian journal of psychiatry 16 (3), 353, 2021</w:t>
      </w:r>
    </w:p>
    <w:p w14:paraId="57F1DF6F" w14:textId="77777777" w:rsidR="00B61856" w:rsidRPr="00F41069" w:rsidRDefault="00B61856" w:rsidP="00B61856">
      <w:pPr>
        <w:pStyle w:val="BodyText"/>
        <w:numPr>
          <w:ilvl w:val="0"/>
          <w:numId w:val="19"/>
        </w:numPr>
        <w:shd w:val="clear" w:color="auto" w:fill="FFFFFF"/>
        <w:adjustRightInd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Role of rehabilitation medicine in the covid-19 pandemic: An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iranian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 consensus</w:t>
      </w:r>
    </w:p>
    <w:p w14:paraId="75158EF8" w14:textId="77777777" w:rsidR="00B61856" w:rsidRPr="00F41069" w:rsidRDefault="00B61856" w:rsidP="00B61856">
      <w:pPr>
        <w:pStyle w:val="BodyText"/>
        <w:shd w:val="clear" w:color="auto" w:fill="FFFFFF"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SM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SA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Raeissadat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A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Fakharian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M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Babaee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M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Nezamabadi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, ...</w:t>
      </w:r>
    </w:p>
    <w:p w14:paraId="571AC4A4" w14:textId="77777777" w:rsidR="00B61856" w:rsidRPr="00F41069" w:rsidRDefault="00B61856" w:rsidP="00B61856">
      <w:pPr>
        <w:pStyle w:val="BodyText"/>
        <w:shd w:val="clear" w:color="auto" w:fill="FFFFFF"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European Journal of Physical and Rehabilitation Medicine 57 (2), 309-310, 2021</w:t>
      </w: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ab/>
      </w:r>
    </w:p>
    <w:p w14:paraId="38F6ADDB" w14:textId="77777777" w:rsidR="00B61856" w:rsidRPr="00F41069" w:rsidRDefault="00B61856" w:rsidP="00B61856">
      <w:pPr>
        <w:pStyle w:val="BodyText"/>
        <w:numPr>
          <w:ilvl w:val="0"/>
          <w:numId w:val="19"/>
        </w:numPr>
        <w:shd w:val="clear" w:color="auto" w:fill="FFFFFF"/>
        <w:adjustRightInd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Prevalence and Causes of Ulnar Neuropathy in the Electrodiagnosis Clinic of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Shohada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-e-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Tajrish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 Medical Center</w:t>
      </w:r>
    </w:p>
    <w:p w14:paraId="6A788213" w14:textId="77777777" w:rsidR="00B61856" w:rsidRPr="00F41069" w:rsidRDefault="00B61856" w:rsidP="00B61856">
      <w:pPr>
        <w:pStyle w:val="BodyText"/>
        <w:shd w:val="clear" w:color="auto" w:fill="FFFFFF"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lastRenderedPageBreak/>
        <w:t xml:space="preserve">SM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F Nouri, M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Benam</w:t>
      </w:r>
      <w:proofErr w:type="spellEnd"/>
    </w:p>
    <w:p w14:paraId="2C22F2BD" w14:textId="77777777" w:rsidR="00B61856" w:rsidRPr="00F41069" w:rsidRDefault="00B61856" w:rsidP="00B61856">
      <w:pPr>
        <w:pStyle w:val="BodyText"/>
        <w:shd w:val="clear" w:color="auto" w:fill="FFFFFF"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Archives of Men's Health 5 (1), e36-e36</w:t>
      </w:r>
    </w:p>
    <w:p w14:paraId="53C6FC59" w14:textId="77777777" w:rsidR="00B61856" w:rsidRPr="00F41069" w:rsidRDefault="00B61856" w:rsidP="00B61856">
      <w:pPr>
        <w:pStyle w:val="BodyText"/>
        <w:numPr>
          <w:ilvl w:val="0"/>
          <w:numId w:val="19"/>
        </w:numPr>
        <w:shd w:val="clear" w:color="auto" w:fill="FFFFFF"/>
        <w:adjustRightInd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Five patients with spinal muscular atrophy-progressive myoclonic epilepsy (SMA-PME): a novel pathogenic variant, treatment and review of the literature</w:t>
      </w:r>
    </w:p>
    <w:p w14:paraId="13CBCB4F" w14:textId="77777777" w:rsidR="00B61856" w:rsidRPr="00F41069" w:rsidRDefault="00B61856" w:rsidP="00B61856">
      <w:pPr>
        <w:pStyle w:val="BodyText"/>
        <w:shd w:val="clear" w:color="auto" w:fill="FFFFFF"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P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Karimzadeh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H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Najmabadi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H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Lochmuller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M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Babaee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S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Dehdahsi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, ...</w:t>
      </w:r>
    </w:p>
    <w:p w14:paraId="0C435B89" w14:textId="77777777" w:rsidR="00B61856" w:rsidRPr="00F41069" w:rsidRDefault="00B61856" w:rsidP="00B61856">
      <w:pPr>
        <w:pStyle w:val="BodyText"/>
        <w:shd w:val="clear" w:color="auto" w:fill="FFFFFF"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Neuromuscular Disorders 32 (10), 806-810, 2022</w:t>
      </w:r>
    </w:p>
    <w:p w14:paraId="0F1B5557" w14:textId="77777777" w:rsidR="00B61856" w:rsidRPr="00F41069" w:rsidRDefault="00B61856" w:rsidP="00B61856">
      <w:pPr>
        <w:pStyle w:val="BodyText"/>
        <w:numPr>
          <w:ilvl w:val="0"/>
          <w:numId w:val="19"/>
        </w:numPr>
        <w:shd w:val="clear" w:color="auto" w:fill="FFFFFF"/>
        <w:adjustRightInd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Diagnostic Value of Ultrasound for Detecting Carpal Tunnel Syndrome in Patients </w:t>
      </w:r>
      <w:proofErr w:type="gram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With</w:t>
      </w:r>
      <w:proofErr w:type="gram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 Rheumatoid Arthritis: A Three-Arm Cross-Sectional Study</w:t>
      </w:r>
    </w:p>
    <w:p w14:paraId="26A5916C" w14:textId="77777777" w:rsidR="00B61856" w:rsidRPr="00F41069" w:rsidRDefault="00B61856" w:rsidP="00B61856">
      <w:pPr>
        <w:pStyle w:val="BodyText"/>
        <w:shd w:val="clear" w:color="auto" w:fill="FFFFFF"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M Bayat, Z Bagheri, SA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Raeissadat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SM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A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Ahmadzadeh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, ...</w:t>
      </w:r>
    </w:p>
    <w:p w14:paraId="38C89328" w14:textId="15670F99" w:rsidR="00B61856" w:rsidRPr="00F41069" w:rsidRDefault="00B61856" w:rsidP="00B61856">
      <w:pPr>
        <w:pStyle w:val="BodyText"/>
        <w:shd w:val="clear" w:color="auto" w:fill="FFFFFF"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Journal of Diagnostic Medical Sonography 38 (5), 411-418, 2022</w:t>
      </w: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ab/>
      </w:r>
    </w:p>
    <w:p w14:paraId="01C244D8" w14:textId="24D674DD" w:rsidR="00B61856" w:rsidRPr="00F41069" w:rsidRDefault="00B61856" w:rsidP="00B61856">
      <w:pPr>
        <w:pStyle w:val="BodyText"/>
        <w:numPr>
          <w:ilvl w:val="0"/>
          <w:numId w:val="19"/>
        </w:numPr>
        <w:shd w:val="clear" w:color="auto" w:fill="FFFFFF"/>
        <w:adjustRightInd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Injury burden in individuals aged 50 years or older in the Eastern Mediterranean region, 1990-2019: a systematic analysis from the Global Burden of Disease Study 2019</w:t>
      </w:r>
    </w:p>
    <w:p w14:paraId="14D7C7BF" w14:textId="7C474CF3" w:rsidR="00B61856" w:rsidRPr="00F41069" w:rsidRDefault="00B61856" w:rsidP="00B61856">
      <w:pPr>
        <w:pStyle w:val="BodyText"/>
        <w:shd w:val="clear" w:color="auto" w:fill="FFFFFF"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Lancet Healthy Longevity</w:t>
      </w:r>
    </w:p>
    <w:p w14:paraId="3516A37C" w14:textId="4E490882" w:rsidR="00B61856" w:rsidRPr="00F41069" w:rsidRDefault="00B61856" w:rsidP="00B61856">
      <w:pPr>
        <w:pStyle w:val="BodyText"/>
        <w:shd w:val="clear" w:color="auto" w:fill="FFFFFF"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3(4</w:t>
      </w:r>
      <w:proofErr w:type="gram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):e</w:t>
      </w:r>
      <w:proofErr w:type="gram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253-e262, 2022</w:t>
      </w:r>
    </w:p>
    <w:p w14:paraId="408AA643" w14:textId="77777777" w:rsidR="00B61856" w:rsidRPr="00F41069" w:rsidRDefault="00B61856" w:rsidP="00B61856">
      <w:pPr>
        <w:pStyle w:val="BodyText"/>
        <w:numPr>
          <w:ilvl w:val="0"/>
          <w:numId w:val="19"/>
        </w:numPr>
        <w:shd w:val="clear" w:color="auto" w:fill="FFFFFF"/>
        <w:adjustRightInd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Initial effect of taping technique on pain and grip strength of military patients</w:t>
      </w:r>
      <w:r w:rsidRPr="00F41069">
        <w:rPr>
          <w:rFonts w:asciiTheme="minorBidi" w:hAnsiTheme="minorBidi" w:cstheme="minorBidi"/>
          <w:color w:val="222222"/>
          <w:sz w:val="24"/>
          <w:szCs w:val="24"/>
          <w:rtl/>
          <w:lang w:bidi="fa-IR"/>
        </w:rPr>
        <w:t>‏‏</w:t>
      </w: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 with lateral</w:t>
      </w:r>
      <w:r w:rsidRPr="00F41069">
        <w:rPr>
          <w:rFonts w:asciiTheme="minorBidi" w:hAnsiTheme="minorBidi" w:cstheme="minorBidi"/>
          <w:color w:val="222222"/>
          <w:sz w:val="24"/>
          <w:szCs w:val="24"/>
          <w:rtl/>
          <w:lang w:bidi="fa-IR"/>
        </w:rPr>
        <w:t>‏‏</w:t>
      </w: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 epicondylitis</w:t>
      </w:r>
    </w:p>
    <w:p w14:paraId="2219267E" w14:textId="77777777" w:rsidR="00B61856" w:rsidRPr="00F41069" w:rsidRDefault="00B61856" w:rsidP="00B61856">
      <w:pPr>
        <w:pStyle w:val="BodyText"/>
        <w:shd w:val="clear" w:color="auto" w:fill="FFFFFF"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AR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Shamseddini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MT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Hellisaz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SM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Raygani</w:t>
      </w:r>
      <w:proofErr w:type="spellEnd"/>
    </w:p>
    <w:p w14:paraId="39E6748F" w14:textId="77777777" w:rsidR="00B61856" w:rsidRPr="00F41069" w:rsidRDefault="00B61856" w:rsidP="00B61856">
      <w:pPr>
        <w:pStyle w:val="BodyText"/>
        <w:shd w:val="clear" w:color="auto" w:fill="FFFFFF"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Journal of Military Medicine 10 (4), 283-286, 2022</w:t>
      </w:r>
    </w:p>
    <w:p w14:paraId="5912620C" w14:textId="77777777" w:rsidR="00B61856" w:rsidRPr="00F41069" w:rsidRDefault="00B61856" w:rsidP="00B61856">
      <w:pPr>
        <w:pStyle w:val="BodyText"/>
        <w:numPr>
          <w:ilvl w:val="0"/>
          <w:numId w:val="19"/>
        </w:numPr>
        <w:shd w:val="clear" w:color="auto" w:fill="FFFFFF"/>
        <w:adjustRightInd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Autologous conditioned serum applications in the treatment of musculoskeletal diseases: a narrative review</w:t>
      </w:r>
    </w:p>
    <w:p w14:paraId="314846DE" w14:textId="77777777" w:rsidR="00B61856" w:rsidRPr="00F41069" w:rsidRDefault="00B61856" w:rsidP="00B61856">
      <w:pPr>
        <w:pStyle w:val="BodyText"/>
        <w:shd w:val="clear" w:color="auto" w:fill="FFFFFF"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SA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Raeissadat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SM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N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Jafarian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M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Heidari</w:t>
      </w:r>
      <w:proofErr w:type="spellEnd"/>
    </w:p>
    <w:p w14:paraId="3CD38AB1" w14:textId="77777777" w:rsidR="00B61856" w:rsidRPr="00F41069" w:rsidRDefault="00B61856" w:rsidP="00B61856">
      <w:pPr>
        <w:pStyle w:val="BodyText"/>
        <w:shd w:val="clear" w:color="auto" w:fill="FFFFFF"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Future Science OA 8 (2), FSO776, 2022</w:t>
      </w:r>
    </w:p>
    <w:p w14:paraId="1A7C6C30" w14:textId="77777777" w:rsidR="00B61856" w:rsidRPr="00F41069" w:rsidRDefault="00B61856" w:rsidP="00B61856">
      <w:pPr>
        <w:pStyle w:val="BodyText"/>
        <w:numPr>
          <w:ilvl w:val="0"/>
          <w:numId w:val="19"/>
        </w:numPr>
        <w:shd w:val="clear" w:color="auto" w:fill="FFFFFF"/>
        <w:adjustRightInd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The effect of exercise-based pulmonary rehabilitation on quality of life in recovered COVID-19 patients; a quasi-experimental study</w:t>
      </w:r>
    </w:p>
    <w:p w14:paraId="324F36A5" w14:textId="77777777" w:rsidR="00B61856" w:rsidRPr="00F41069" w:rsidRDefault="00B61856" w:rsidP="00B61856">
      <w:pPr>
        <w:pStyle w:val="BodyText"/>
        <w:shd w:val="clear" w:color="auto" w:fill="FFFFFF"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SM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R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Bozorgmehr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LA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Oshnari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AHM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Kaghazi</w:t>
      </w:r>
      <w:proofErr w:type="spellEnd"/>
    </w:p>
    <w:p w14:paraId="23F01D2D" w14:textId="77777777" w:rsidR="00B61856" w:rsidRPr="00F41069" w:rsidRDefault="00B61856" w:rsidP="00B61856">
      <w:pPr>
        <w:pStyle w:val="BodyText"/>
        <w:shd w:val="clear" w:color="auto" w:fill="FFFFFF"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Archives of Academic Emergency Medicine 10 (1), e45, 2022</w:t>
      </w:r>
    </w:p>
    <w:p w14:paraId="4D9C1AE4" w14:textId="77777777" w:rsidR="00B61856" w:rsidRPr="00F41069" w:rsidRDefault="00B61856" w:rsidP="00B61856">
      <w:pPr>
        <w:pStyle w:val="BodyText"/>
        <w:numPr>
          <w:ilvl w:val="0"/>
          <w:numId w:val="19"/>
        </w:numPr>
        <w:shd w:val="clear" w:color="auto" w:fill="FFFFFF"/>
        <w:adjustRightInd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Adaptation frameworks for clinical guidelines and proposing a framework for Iran: a review and </w:t>
      </w: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lastRenderedPageBreak/>
        <w:t>comparative study</w:t>
      </w:r>
    </w:p>
    <w:p w14:paraId="78C08AF8" w14:textId="77777777" w:rsidR="00B61856" w:rsidRPr="00F41069" w:rsidRDefault="00B61856" w:rsidP="00B61856">
      <w:pPr>
        <w:pStyle w:val="BodyText"/>
        <w:shd w:val="clear" w:color="auto" w:fill="FFFFFF"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M Moradi-Joo, A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Olyaeemanesh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</w:t>
      </w:r>
      <w:proofErr w:type="gram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A</w:t>
      </w:r>
      <w:proofErr w:type="gram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 Akbari-Sari, SM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Rayegani</w:t>
      </w:r>
      <w:proofErr w:type="spellEnd"/>
    </w:p>
    <w:p w14:paraId="0DA04CC0" w14:textId="77777777" w:rsidR="00B61856" w:rsidRPr="00F41069" w:rsidRDefault="00B61856" w:rsidP="00B61856">
      <w:pPr>
        <w:pStyle w:val="BodyText"/>
        <w:shd w:val="clear" w:color="auto" w:fill="FFFFFF"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Medical Journal of the Islamic Republic of Iran 36, 10</w:t>
      </w:r>
    </w:p>
    <w:p w14:paraId="59AD1094" w14:textId="77777777" w:rsidR="00B61856" w:rsidRPr="00F41069" w:rsidRDefault="00B61856" w:rsidP="00B61856">
      <w:pPr>
        <w:pStyle w:val="BodyText"/>
        <w:numPr>
          <w:ilvl w:val="0"/>
          <w:numId w:val="19"/>
        </w:numPr>
        <w:shd w:val="clear" w:color="auto" w:fill="FFFFFF"/>
        <w:adjustRightInd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Cost-utility analysis and net monetary benefit of Platelet Rich Plasma (PRP), intra-articular injections in compared to Plasma Rich in Growth Factors (PRGF), Hyaluronic Acid …</w:t>
      </w:r>
    </w:p>
    <w:p w14:paraId="5F61EBC2" w14:textId="77777777" w:rsidR="00B61856" w:rsidRPr="00F41069" w:rsidRDefault="00B61856" w:rsidP="00B61856">
      <w:pPr>
        <w:pStyle w:val="BodyText"/>
        <w:shd w:val="clear" w:color="auto" w:fill="FFFFFF"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SA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Raeissadat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M Rahimi, SM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, N Moradi</w:t>
      </w:r>
    </w:p>
    <w:p w14:paraId="4A9E6431" w14:textId="77777777" w:rsidR="00B61856" w:rsidRPr="00F41069" w:rsidRDefault="00B61856" w:rsidP="00B61856">
      <w:pPr>
        <w:pStyle w:val="BodyText"/>
        <w:shd w:val="clear" w:color="auto" w:fill="FFFFFF"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BMC Musculoskeletal Disorders 24 (1), 22, 2023</w:t>
      </w:r>
    </w:p>
    <w:p w14:paraId="3976892A" w14:textId="54E40C4C" w:rsidR="00B61856" w:rsidRPr="00F41069" w:rsidRDefault="00B61856" w:rsidP="00B61856">
      <w:pPr>
        <w:pStyle w:val="BodyText"/>
        <w:numPr>
          <w:ilvl w:val="0"/>
          <w:numId w:val="19"/>
        </w:numPr>
        <w:shd w:val="clear" w:color="auto" w:fill="FFFFFF"/>
        <w:adjustRightInd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Efficacy of ultrasound guided caudal epidural steroid injection with or without ozone in patients with lumbosacral canal stenosis; a randomized clinical controlled trial</w:t>
      </w:r>
    </w:p>
    <w:p w14:paraId="1378D02D" w14:textId="524E0BDD" w:rsidR="00B61856" w:rsidRPr="00F41069" w:rsidRDefault="00B61856" w:rsidP="00B61856">
      <w:pPr>
        <w:pStyle w:val="BodyText"/>
        <w:shd w:val="clear" w:color="auto" w:fill="FFFFFF"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SM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V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Soltani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M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Cheraghi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MR Omid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Zohor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A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Babaei-Ghazani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, ...</w:t>
      </w:r>
    </w:p>
    <w:p w14:paraId="1CD6FF81" w14:textId="77777777" w:rsidR="00B61856" w:rsidRPr="00F41069" w:rsidRDefault="00B61856" w:rsidP="00B61856">
      <w:pPr>
        <w:pStyle w:val="BodyText"/>
        <w:shd w:val="clear" w:color="auto" w:fill="FFFFFF"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BMC Musculoskeletal Disorders 24 (1), 339, 2023</w:t>
      </w:r>
    </w:p>
    <w:p w14:paraId="7F14B154" w14:textId="2DCBC9C6" w:rsidR="00B61856" w:rsidRPr="00F41069" w:rsidRDefault="00B61856" w:rsidP="00B61856">
      <w:pPr>
        <w:pStyle w:val="BodyText"/>
        <w:numPr>
          <w:ilvl w:val="0"/>
          <w:numId w:val="19"/>
        </w:numPr>
        <w:shd w:val="clear" w:color="auto" w:fill="FFFFFF"/>
        <w:adjustRightInd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EVALUATION OF THE EFFECT OF HAND DOMINANCE ON MEDIAN NERVE CROSS-SECTIONAL AREA AMONG HEALTHY ADULT SUBJECTS: A CROSS-SECTIONAL STUDY</w:t>
      </w:r>
    </w:p>
    <w:p w14:paraId="57E3EFEE" w14:textId="499B7CBE" w:rsidR="00B61856" w:rsidRPr="00F41069" w:rsidRDefault="00B61856" w:rsidP="00B61856">
      <w:pPr>
        <w:pStyle w:val="BodyText"/>
        <w:shd w:val="clear" w:color="auto" w:fill="FFFFFF"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SM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M Bayat, L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Shirani</w:t>
      </w:r>
      <w:proofErr w:type="spellEnd"/>
    </w:p>
    <w:p w14:paraId="5E786695" w14:textId="77777777" w:rsidR="00B61856" w:rsidRPr="00F41069" w:rsidRDefault="00B61856" w:rsidP="00B61856">
      <w:pPr>
        <w:pStyle w:val="BodyText"/>
        <w:shd w:val="clear" w:color="auto" w:fill="FFFFFF"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Journal of Musculoskeletal Research 26 (04), 2350005</w:t>
      </w: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ab/>
      </w:r>
    </w:p>
    <w:p w14:paraId="4C045C43" w14:textId="77777777" w:rsidR="00B61856" w:rsidRPr="00F41069" w:rsidRDefault="00B61856" w:rsidP="00B61856">
      <w:pPr>
        <w:pStyle w:val="BodyText"/>
        <w:numPr>
          <w:ilvl w:val="0"/>
          <w:numId w:val="19"/>
        </w:numPr>
        <w:shd w:val="clear" w:color="auto" w:fill="FFFFFF"/>
        <w:adjustRightInd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Global, regional, and national burden of osteoarthritis, 1990–2020 and projections to 2050: a systematic analysis for the Global Burden of Disease Study 2021</w:t>
      </w:r>
    </w:p>
    <w:p w14:paraId="5E545306" w14:textId="77777777" w:rsidR="00B61856" w:rsidRPr="00F41069" w:rsidRDefault="00B61856" w:rsidP="00B61856">
      <w:pPr>
        <w:pStyle w:val="BodyText"/>
        <w:shd w:val="clear" w:color="auto" w:fill="FFFFFF"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JD Steinmetz, GT Culbreth, LM Haile, Q Rafferty, J Lo, KG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Fukutaki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, ...,</w:t>
      </w:r>
    </w:p>
    <w:p w14:paraId="64020177" w14:textId="77777777" w:rsidR="00B61856" w:rsidRPr="00F41069" w:rsidRDefault="00B61856" w:rsidP="00B61856">
      <w:pPr>
        <w:pStyle w:val="BodyText"/>
        <w:shd w:val="clear" w:color="auto" w:fill="FFFFFF"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The Lancet Rheumatology 5 (9), e508-e522, 2023</w:t>
      </w:r>
    </w:p>
    <w:p w14:paraId="3BFF2ED6" w14:textId="77777777" w:rsidR="00B61856" w:rsidRPr="00F41069" w:rsidRDefault="00B61856" w:rsidP="00B61856">
      <w:pPr>
        <w:pStyle w:val="BodyText"/>
        <w:numPr>
          <w:ilvl w:val="0"/>
          <w:numId w:val="19"/>
        </w:numPr>
        <w:shd w:val="clear" w:color="auto" w:fill="FFFFFF"/>
        <w:adjustRightInd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Effects of a multi-component virtual reality program on motor skills and functional postural control in children with hemiplegic cerebral palsy</w:t>
      </w:r>
    </w:p>
    <w:p w14:paraId="47B4A434" w14:textId="77777777" w:rsidR="00B61856" w:rsidRPr="00F41069" w:rsidRDefault="00B61856" w:rsidP="00B61856">
      <w:pPr>
        <w:pStyle w:val="BodyText"/>
        <w:shd w:val="clear" w:color="auto" w:fill="FFFFFF"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M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Roostaei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M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Babaee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S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Alavian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N Jafari, SM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S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Behzadipour</w:t>
      </w:r>
      <w:proofErr w:type="spellEnd"/>
    </w:p>
    <w:p w14:paraId="780C3E45" w14:textId="77777777" w:rsidR="00B61856" w:rsidRPr="00F41069" w:rsidRDefault="00B61856" w:rsidP="00B61856">
      <w:pPr>
        <w:pStyle w:val="BodyText"/>
        <w:shd w:val="clear" w:color="auto" w:fill="FFFFFF"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Heliyon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 9 (9), 2023</w:t>
      </w:r>
    </w:p>
    <w:p w14:paraId="08BDE60A" w14:textId="77777777" w:rsidR="00B61856" w:rsidRPr="00F41069" w:rsidRDefault="00B61856" w:rsidP="00B61856">
      <w:pPr>
        <w:pStyle w:val="BodyText"/>
        <w:numPr>
          <w:ilvl w:val="0"/>
          <w:numId w:val="19"/>
        </w:numPr>
        <w:shd w:val="clear" w:color="auto" w:fill="FFFFFF"/>
        <w:adjustRightInd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Sonographic evaluation of median nerve cross‐sectional area in a normal Iranian population: A cross‐sectional study</w:t>
      </w:r>
    </w:p>
    <w:p w14:paraId="782EC29B" w14:textId="77777777" w:rsidR="00B61856" w:rsidRPr="00F41069" w:rsidRDefault="00B61856" w:rsidP="00B61856">
      <w:pPr>
        <w:pStyle w:val="BodyText"/>
        <w:shd w:val="clear" w:color="auto" w:fill="FFFFFF"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SM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, M Bayat</w:t>
      </w:r>
    </w:p>
    <w:p w14:paraId="34EC9E42" w14:textId="77777777" w:rsidR="00B61856" w:rsidRPr="00F41069" w:rsidRDefault="00B61856" w:rsidP="00B61856">
      <w:pPr>
        <w:pStyle w:val="BodyText"/>
        <w:shd w:val="clear" w:color="auto" w:fill="FFFFFF"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lastRenderedPageBreak/>
        <w:t>Health Science Reports 6 (7), e1393, 2023</w:t>
      </w:r>
    </w:p>
    <w:p w14:paraId="74801DD2" w14:textId="77777777" w:rsidR="00B61856" w:rsidRPr="00F41069" w:rsidRDefault="00B61856" w:rsidP="00B61856">
      <w:pPr>
        <w:pStyle w:val="BodyText"/>
        <w:numPr>
          <w:ilvl w:val="0"/>
          <w:numId w:val="19"/>
        </w:numPr>
        <w:shd w:val="clear" w:color="auto" w:fill="FFFFFF"/>
        <w:adjustRightInd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Efficacy of Duloxetine on electrodiagnostic findings of Paclitaxel-induced peripheral neuropathy, does it have a prophylactic effect? A randomized clinical trial</w:t>
      </w:r>
    </w:p>
    <w:p w14:paraId="7204E4F1" w14:textId="77777777" w:rsidR="00B61856" w:rsidRPr="00F41069" w:rsidRDefault="00B61856" w:rsidP="00B61856">
      <w:pPr>
        <w:pStyle w:val="BodyText"/>
        <w:shd w:val="clear" w:color="auto" w:fill="FFFFFF"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R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Aghabozorgi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M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Hesam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G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Zahed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M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Babaee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, M Hashemi, ...</w:t>
      </w:r>
    </w:p>
    <w:p w14:paraId="40CFE1DE" w14:textId="77777777" w:rsidR="00B61856" w:rsidRPr="00F41069" w:rsidRDefault="00B61856" w:rsidP="00B61856">
      <w:pPr>
        <w:pStyle w:val="BodyText"/>
        <w:shd w:val="clear" w:color="auto" w:fill="FFFFFF"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Anti-Cancer Drugs 34 (5), 680-685, 2023</w:t>
      </w:r>
    </w:p>
    <w:p w14:paraId="0218E648" w14:textId="77777777" w:rsidR="00B61856" w:rsidRPr="00F41069" w:rsidRDefault="00B61856" w:rsidP="00B61856">
      <w:pPr>
        <w:pStyle w:val="BodyText"/>
        <w:numPr>
          <w:ilvl w:val="0"/>
          <w:numId w:val="19"/>
        </w:numPr>
        <w:shd w:val="clear" w:color="auto" w:fill="FFFFFF"/>
        <w:adjustRightInd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What is the next step after an electrodiagnostic study in children with polyneuropathies? Rationale for laboratory and other diagnostic tests</w:t>
      </w:r>
    </w:p>
    <w:p w14:paraId="10470976" w14:textId="77777777" w:rsidR="00B61856" w:rsidRPr="00F41069" w:rsidRDefault="00B61856" w:rsidP="00B61856">
      <w:pPr>
        <w:pStyle w:val="BodyText"/>
        <w:shd w:val="clear" w:color="auto" w:fill="FFFFFF"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M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Babaee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JA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Urtizberea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F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Fatehi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SM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Rayegani</w:t>
      </w:r>
      <w:proofErr w:type="spellEnd"/>
    </w:p>
    <w:p w14:paraId="1042BB48" w14:textId="172A055D" w:rsidR="00B61856" w:rsidRPr="00F41069" w:rsidRDefault="00B61856" w:rsidP="00B61856">
      <w:pPr>
        <w:pStyle w:val="BodyText"/>
        <w:shd w:val="clear" w:color="auto" w:fill="FFFFFF"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Iranian Journal of Child Neurology 17 (4), 9, 2023</w:t>
      </w:r>
    </w:p>
    <w:p w14:paraId="6B17613E" w14:textId="5AA19219" w:rsidR="00B61856" w:rsidRPr="00F41069" w:rsidRDefault="00B61856" w:rsidP="00B61856">
      <w:pPr>
        <w:pStyle w:val="BodyText"/>
        <w:numPr>
          <w:ilvl w:val="0"/>
          <w:numId w:val="19"/>
        </w:numPr>
        <w:shd w:val="clear" w:color="auto" w:fill="FFFFFF"/>
        <w:adjustRightInd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Principles of Rehabilitation Strategies in Spinal Cord Injury</w:t>
      </w:r>
    </w:p>
    <w:p w14:paraId="7AFA682D" w14:textId="77777777" w:rsidR="00B61856" w:rsidRPr="00F41069" w:rsidRDefault="00B61856" w:rsidP="00B61856">
      <w:pPr>
        <w:pStyle w:val="BodyText"/>
        <w:shd w:val="clear" w:color="auto" w:fill="FFFFFF"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SM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R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Tavanaei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S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Oraee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-Yazdani</w:t>
      </w:r>
    </w:p>
    <w:p w14:paraId="737B92D6" w14:textId="1782B87F" w:rsidR="00B61856" w:rsidRPr="00F41069" w:rsidRDefault="00B61856" w:rsidP="00B61856">
      <w:pPr>
        <w:pStyle w:val="BodyText"/>
        <w:numPr>
          <w:ilvl w:val="0"/>
          <w:numId w:val="19"/>
        </w:numPr>
        <w:shd w:val="clear" w:color="auto" w:fill="FFFFFF"/>
        <w:adjustRightInd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Paraplegia-New Insights</w:t>
      </w:r>
    </w:p>
    <w:p w14:paraId="66BD0BC2" w14:textId="77777777" w:rsidR="00B61856" w:rsidRPr="00F41069" w:rsidRDefault="00B61856" w:rsidP="00B61856">
      <w:pPr>
        <w:pStyle w:val="BodyText"/>
        <w:shd w:val="clear" w:color="auto" w:fill="FFFFFF"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SM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 2023</w:t>
      </w:r>
    </w:p>
    <w:p w14:paraId="7D790097" w14:textId="77777777" w:rsidR="00B61856" w:rsidRPr="00F41069" w:rsidRDefault="00B61856" w:rsidP="00B61856">
      <w:pPr>
        <w:pStyle w:val="BodyText"/>
        <w:numPr>
          <w:ilvl w:val="0"/>
          <w:numId w:val="19"/>
        </w:numPr>
        <w:shd w:val="clear" w:color="auto" w:fill="FFFFFF"/>
        <w:adjustRightInd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313 State-of-the-Art and Development Trend of Interventional Ultrasound in China</w:t>
      </w:r>
    </w:p>
    <w:p w14:paraId="2618AF5F" w14:textId="77777777" w:rsidR="00B61856" w:rsidRPr="00F41069" w:rsidRDefault="00B61856" w:rsidP="00B61856">
      <w:pPr>
        <w:pStyle w:val="BodyText"/>
        <w:shd w:val="clear" w:color="auto" w:fill="FFFFFF"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Y Qi, D Sun, L Wang, J Yu, P Liang, O Mahmoud, A Makkena, ..., 2023</w:t>
      </w:r>
    </w:p>
    <w:p w14:paraId="1C0C9592" w14:textId="77777777" w:rsidR="00B61856" w:rsidRPr="00F41069" w:rsidRDefault="00B61856" w:rsidP="00B61856">
      <w:pPr>
        <w:pStyle w:val="BodyText"/>
        <w:numPr>
          <w:ilvl w:val="0"/>
          <w:numId w:val="19"/>
        </w:numPr>
        <w:shd w:val="clear" w:color="auto" w:fill="FFFFFF"/>
        <w:adjustRightInd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Safety and efficacy of placental mesenchymal stromal cells-derived extracellular vesicles in knee osteoarthritis: a randomized, triple-blind, placebo-controlled clinical trial</w:t>
      </w:r>
    </w:p>
    <w:p w14:paraId="29D2D583" w14:textId="77777777" w:rsidR="00B61856" w:rsidRPr="00F41069" w:rsidRDefault="00B61856" w:rsidP="00B61856">
      <w:pPr>
        <w:pStyle w:val="BodyText"/>
        <w:shd w:val="clear" w:color="auto" w:fill="FFFFFF"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NS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Bolandnazar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SA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Raeissadat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H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Haghighatkhah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SM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, ...</w:t>
      </w:r>
    </w:p>
    <w:p w14:paraId="1855C368" w14:textId="77777777" w:rsidR="00B61856" w:rsidRPr="00F41069" w:rsidRDefault="00B61856" w:rsidP="00B61856">
      <w:pPr>
        <w:pStyle w:val="BodyText"/>
        <w:shd w:val="clear" w:color="auto" w:fill="FFFFFF"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BMC musculoskeletal disorders 25 (1), 856, 2024</w:t>
      </w:r>
    </w:p>
    <w:p w14:paraId="2D3624D4" w14:textId="77777777" w:rsidR="00B61856" w:rsidRPr="00F41069" w:rsidRDefault="00B61856" w:rsidP="00B61856">
      <w:pPr>
        <w:pStyle w:val="BodyText"/>
        <w:numPr>
          <w:ilvl w:val="0"/>
          <w:numId w:val="19"/>
        </w:numPr>
        <w:shd w:val="clear" w:color="auto" w:fill="FFFFFF"/>
        <w:adjustRightInd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The relationship between ultrasound and electrodiagnostic findings in relation of the severity of carpal tunnel syndrome</w:t>
      </w:r>
    </w:p>
    <w:p w14:paraId="112FADC3" w14:textId="77777777" w:rsidR="00B61856" w:rsidRPr="00F41069" w:rsidRDefault="00B61856" w:rsidP="00B61856">
      <w:pPr>
        <w:pStyle w:val="BodyText"/>
        <w:shd w:val="clear" w:color="auto" w:fill="FFFFFF"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SM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R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Malekmahmoodi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K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Aalipour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, F Nouri</w:t>
      </w:r>
    </w:p>
    <w:p w14:paraId="6D29D606" w14:textId="77777777" w:rsidR="00B61856" w:rsidRPr="00F41069" w:rsidRDefault="00B61856" w:rsidP="00B61856">
      <w:pPr>
        <w:pStyle w:val="BodyText"/>
        <w:shd w:val="clear" w:color="auto" w:fill="FFFFFF"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BMC Musculoskeletal Disorders 25 (1), 86, 2024</w:t>
      </w:r>
    </w:p>
    <w:p w14:paraId="79048941" w14:textId="77777777" w:rsidR="00B61856" w:rsidRPr="00F41069" w:rsidRDefault="00B61856" w:rsidP="00B61856">
      <w:pPr>
        <w:pStyle w:val="BodyText"/>
        <w:numPr>
          <w:ilvl w:val="0"/>
          <w:numId w:val="19"/>
        </w:numPr>
        <w:shd w:val="clear" w:color="auto" w:fill="FFFFFF"/>
        <w:adjustRightInd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Sensory neuropathy in patients with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Pompe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 disease: a case series in Iran</w:t>
      </w:r>
    </w:p>
    <w:p w14:paraId="3E12842A" w14:textId="77777777" w:rsidR="00B61856" w:rsidRPr="00F41069" w:rsidRDefault="00B61856" w:rsidP="00B61856">
      <w:pPr>
        <w:pStyle w:val="BodyText"/>
        <w:shd w:val="clear" w:color="auto" w:fill="FFFFFF"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M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Babaee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M Rahmati, S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Dehdahsi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H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Lochmuller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MH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Bahrami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V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Zeinali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, ...</w:t>
      </w:r>
    </w:p>
    <w:p w14:paraId="67651B58" w14:textId="77777777" w:rsidR="00B61856" w:rsidRPr="00F41069" w:rsidRDefault="00B61856" w:rsidP="00B61856">
      <w:pPr>
        <w:pStyle w:val="BodyText"/>
        <w:shd w:val="clear" w:color="auto" w:fill="FFFFFF"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BMC musculoskeletal disorders 25 (1), 1078, 2024</w:t>
      </w:r>
    </w:p>
    <w:p w14:paraId="2CD6E1E0" w14:textId="77777777" w:rsidR="00B61856" w:rsidRPr="00F41069" w:rsidRDefault="00B61856" w:rsidP="00B61856">
      <w:pPr>
        <w:pStyle w:val="BodyText"/>
        <w:numPr>
          <w:ilvl w:val="0"/>
          <w:numId w:val="19"/>
        </w:numPr>
        <w:shd w:val="clear" w:color="auto" w:fill="FFFFFF"/>
        <w:adjustRightInd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lastRenderedPageBreak/>
        <w:t>Framework and overview of the Pediatric Spinal Muscular Atrophy Registry Program of Iran</w:t>
      </w:r>
    </w:p>
    <w:p w14:paraId="4AA41F39" w14:textId="77777777" w:rsidR="00B61856" w:rsidRPr="00F41069" w:rsidRDefault="00B61856" w:rsidP="00B61856">
      <w:pPr>
        <w:pStyle w:val="BodyText"/>
        <w:shd w:val="clear" w:color="auto" w:fill="FFFFFF"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M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Babaee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S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Vahidi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 Ara, H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Vahidi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N Jafari, V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Zeinali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N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Farahbakhsh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, ...</w:t>
      </w:r>
    </w:p>
    <w:p w14:paraId="154EA72D" w14:textId="77777777" w:rsidR="00B61856" w:rsidRPr="00F41069" w:rsidRDefault="00B61856" w:rsidP="00B61856">
      <w:pPr>
        <w:pStyle w:val="BodyText"/>
        <w:shd w:val="clear" w:color="auto" w:fill="FFFFFF"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The Egyptian Journal of Neurology, Psychiatry and Neurosurgery 60 (1), 153, 2024</w:t>
      </w:r>
    </w:p>
    <w:p w14:paraId="0570182F" w14:textId="77777777" w:rsidR="00B61856" w:rsidRPr="00F41069" w:rsidRDefault="00B61856" w:rsidP="00B61856">
      <w:pPr>
        <w:pStyle w:val="BodyText"/>
        <w:numPr>
          <w:ilvl w:val="0"/>
          <w:numId w:val="19"/>
        </w:numPr>
        <w:shd w:val="clear" w:color="auto" w:fill="FFFFFF"/>
        <w:adjustRightInd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Neuro-</w:t>
      </w:r>
      <w:r w:rsidRPr="009611CC">
        <w:rPr>
          <w:rFonts w:asciiTheme="minorBidi" w:hAnsiTheme="minorBidi" w:cstheme="minorBidi"/>
          <w:color w:val="222222"/>
          <w:sz w:val="24"/>
          <w:szCs w:val="24"/>
          <w:lang w:bidi="fa-IR"/>
        </w:rPr>
        <w:t>musculoskeletal side effects related to COVID-19 vaccines; A cross sectional study in Iranian healthcare workers</w:t>
      </w:r>
    </w:p>
    <w:p w14:paraId="385C6458" w14:textId="77777777" w:rsidR="00B61856" w:rsidRPr="00F41069" w:rsidRDefault="00B61856" w:rsidP="00B61856">
      <w:pPr>
        <w:pStyle w:val="BodyText"/>
        <w:shd w:val="clear" w:color="auto" w:fill="FFFFFF"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M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ZoghAli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F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Hojjati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MS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Mirenayat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SM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Rayegani</w:t>
      </w:r>
      <w:proofErr w:type="spellEnd"/>
    </w:p>
    <w:p w14:paraId="4B825052" w14:textId="77777777" w:rsidR="00B61856" w:rsidRPr="00F41069" w:rsidRDefault="00B61856" w:rsidP="00B61856">
      <w:pPr>
        <w:pStyle w:val="BodyText"/>
        <w:shd w:val="clear" w:color="auto" w:fill="FFFFFF"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Clinical Epidemiology and Global Health 30, 101691, 2024</w:t>
      </w:r>
    </w:p>
    <w:p w14:paraId="61503726" w14:textId="421C7FBA" w:rsidR="00B61856" w:rsidRPr="00F41069" w:rsidRDefault="00B61856" w:rsidP="00B61856">
      <w:pPr>
        <w:pStyle w:val="BodyText"/>
        <w:numPr>
          <w:ilvl w:val="0"/>
          <w:numId w:val="19"/>
        </w:numPr>
        <w:shd w:val="clear" w:color="auto" w:fill="FFFFFF"/>
        <w:adjustRightInd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Effectiveness of cognitive rehabilitation in comparison with routine rehabilitation methods in patients with multiple sclerosis: A systematic review and meta-analysis</w:t>
      </w:r>
    </w:p>
    <w:p w14:paraId="5D609315" w14:textId="77777777" w:rsidR="00B61856" w:rsidRPr="00F41069" w:rsidRDefault="00B61856" w:rsidP="00B61856">
      <w:pPr>
        <w:pStyle w:val="BodyText"/>
        <w:shd w:val="clear" w:color="auto" w:fill="FFFFFF"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SM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S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Heidari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M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Seyed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-Nezhad, N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Kiyani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, M Moradi-Joo</w:t>
      </w:r>
    </w:p>
    <w:p w14:paraId="5CF76425" w14:textId="77777777" w:rsidR="00B61856" w:rsidRPr="00F41069" w:rsidRDefault="00B61856" w:rsidP="00B61856">
      <w:pPr>
        <w:pStyle w:val="BodyText"/>
        <w:shd w:val="clear" w:color="auto" w:fill="FFFFFF"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Multiple Sclerosis Journal–Experimental, Translational and Clinical 10 (3), 2024</w:t>
      </w:r>
    </w:p>
    <w:p w14:paraId="19C9BF47" w14:textId="77777777" w:rsidR="00B61856" w:rsidRPr="00F41069" w:rsidRDefault="00B61856" w:rsidP="00B61856">
      <w:pPr>
        <w:pStyle w:val="BodyText"/>
        <w:numPr>
          <w:ilvl w:val="0"/>
          <w:numId w:val="19"/>
        </w:numPr>
        <w:shd w:val="clear" w:color="auto" w:fill="FFFFFF"/>
        <w:adjustRightInd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Optimization of Muscle Selection for Needle Electromyography in Isolated C6 Root Lesion: A Prospective Chart Review Study</w:t>
      </w:r>
    </w:p>
    <w:p w14:paraId="6BBBC67B" w14:textId="77777777" w:rsidR="00B61856" w:rsidRPr="00F41069" w:rsidRDefault="00B61856" w:rsidP="00B61856">
      <w:pPr>
        <w:pStyle w:val="BodyText"/>
        <w:shd w:val="clear" w:color="auto" w:fill="FFFFFF"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SM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MH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Bahrami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K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Aalipour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RM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Mahmoudi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SM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Kahaki</w:t>
      </w:r>
      <w:proofErr w:type="spellEnd"/>
    </w:p>
    <w:p w14:paraId="1DBA45A9" w14:textId="77777777" w:rsidR="00B61856" w:rsidRPr="00F41069" w:rsidRDefault="00B61856" w:rsidP="00B61856">
      <w:pPr>
        <w:pStyle w:val="BodyText"/>
        <w:shd w:val="clear" w:color="auto" w:fill="FFFFFF"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American journal of physical medicine &amp; rehabilitation 103 (5), 439-443, 2024</w:t>
      </w:r>
    </w:p>
    <w:p w14:paraId="0E0F2A4E" w14:textId="77777777" w:rsidR="00B61856" w:rsidRPr="00F41069" w:rsidRDefault="00B61856" w:rsidP="00B61856">
      <w:pPr>
        <w:pStyle w:val="BodyText"/>
        <w:numPr>
          <w:ilvl w:val="0"/>
          <w:numId w:val="19"/>
        </w:numPr>
        <w:shd w:val="clear" w:color="auto" w:fill="FFFFFF"/>
        <w:adjustRightInd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A literature review of applications of Kinesio Taping® in the craniomaxillofacial region</w:t>
      </w:r>
    </w:p>
    <w:p w14:paraId="76D6B7DE" w14:textId="77777777" w:rsidR="00B61856" w:rsidRPr="00F41069" w:rsidRDefault="00B61856" w:rsidP="00B61856">
      <w:pPr>
        <w:pStyle w:val="BodyText"/>
        <w:shd w:val="clear" w:color="auto" w:fill="FFFFFF"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Cranio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 Journal of Craniomandibular and Sleep Practice</w:t>
      </w:r>
    </w:p>
    <w:p w14:paraId="2658AF12" w14:textId="77777777" w:rsidR="00B61856" w:rsidRPr="00F41069" w:rsidRDefault="00B61856" w:rsidP="00B61856">
      <w:pPr>
        <w:pStyle w:val="BodyText"/>
        <w:shd w:val="clear" w:color="auto" w:fill="FFFFFF"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42(5):499-506</w:t>
      </w:r>
    </w:p>
    <w:p w14:paraId="3340FCEA" w14:textId="77777777" w:rsidR="00B61856" w:rsidRPr="00F41069" w:rsidRDefault="00B61856" w:rsidP="00B61856">
      <w:pPr>
        <w:pStyle w:val="BodyText"/>
        <w:numPr>
          <w:ilvl w:val="0"/>
          <w:numId w:val="19"/>
        </w:numPr>
        <w:shd w:val="clear" w:color="auto" w:fill="FFFFFF"/>
        <w:adjustRightInd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Corrigendum to “Neuro-musculoskeletal side effects related to COVID-19 vaccines; A cross sectional study in Iranian healthcare </w:t>
      </w:r>
      <w:proofErr w:type="gram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workers”[</w:t>
      </w:r>
      <w:proofErr w:type="gram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Clin Epidemiol Glob Health 30 (2024) 101691]</w:t>
      </w:r>
    </w:p>
    <w:p w14:paraId="5F335966" w14:textId="77777777" w:rsidR="00B61856" w:rsidRPr="00F41069" w:rsidRDefault="00B61856" w:rsidP="00B61856">
      <w:pPr>
        <w:pStyle w:val="BodyText"/>
        <w:shd w:val="clear" w:color="auto" w:fill="FFFFFF"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M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ZoghAli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F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Hojjati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MS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Mirenayat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SM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Rayegani</w:t>
      </w:r>
      <w:proofErr w:type="spellEnd"/>
    </w:p>
    <w:p w14:paraId="4FF98754" w14:textId="77777777" w:rsidR="00B61856" w:rsidRPr="00F41069" w:rsidRDefault="00B61856" w:rsidP="00B61856">
      <w:pPr>
        <w:pStyle w:val="BodyText"/>
        <w:shd w:val="clear" w:color="auto" w:fill="FFFFFF"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Clinical Epidemiology and Global Health 34, </w:t>
      </w:r>
      <w:proofErr w:type="gram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102049 ,</w:t>
      </w:r>
      <w:proofErr w:type="gram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 2025</w:t>
      </w:r>
    </w:p>
    <w:p w14:paraId="32C98339" w14:textId="77777777" w:rsidR="00B61856" w:rsidRPr="00F41069" w:rsidRDefault="00B61856" w:rsidP="00B61856">
      <w:pPr>
        <w:pStyle w:val="BodyText"/>
        <w:numPr>
          <w:ilvl w:val="0"/>
          <w:numId w:val="19"/>
        </w:numPr>
        <w:shd w:val="clear" w:color="auto" w:fill="FFFFFF"/>
        <w:adjustRightInd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A Study on the Sural/Radial Amplitude Ratio in Healthy Adults: Effect of Anatomical and Demographic Variables on SRAR</w:t>
      </w:r>
    </w:p>
    <w:p w14:paraId="77BBF626" w14:textId="77777777" w:rsidR="00B61856" w:rsidRPr="00F41069" w:rsidRDefault="00B61856" w:rsidP="00B61856">
      <w:pPr>
        <w:pStyle w:val="BodyText"/>
        <w:shd w:val="clear" w:color="auto" w:fill="FFFFFF"/>
        <w:spacing w:line="480" w:lineRule="auto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F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Hojjati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SM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A Nazari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Nodoushan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, M Bayat, ...</w:t>
      </w:r>
    </w:p>
    <w:p w14:paraId="00DF04D9" w14:textId="77777777" w:rsidR="00B61856" w:rsidRPr="00F41069" w:rsidRDefault="00B61856" w:rsidP="00B61856">
      <w:pPr>
        <w:pStyle w:val="BodyText"/>
        <w:shd w:val="clear" w:color="auto" w:fill="FFFFFF"/>
        <w:spacing w:line="480" w:lineRule="auto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lastRenderedPageBreak/>
        <w:t>Basic and Clinical Neuroscience 16 (3), 0-0</w:t>
      </w:r>
    </w:p>
    <w:p w14:paraId="06C9A1D2" w14:textId="77777777" w:rsidR="00B61856" w:rsidRPr="00F41069" w:rsidRDefault="00B61856" w:rsidP="00B61856">
      <w:pPr>
        <w:pStyle w:val="BodyText"/>
        <w:shd w:val="clear" w:color="auto" w:fill="FFFFFF"/>
        <w:spacing w:line="480" w:lineRule="auto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2025</w:t>
      </w:r>
    </w:p>
    <w:p w14:paraId="0051B67B" w14:textId="77777777" w:rsidR="00B61856" w:rsidRPr="00F41069" w:rsidRDefault="00B61856" w:rsidP="00B61856">
      <w:pPr>
        <w:pStyle w:val="BodyText"/>
        <w:numPr>
          <w:ilvl w:val="0"/>
          <w:numId w:val="19"/>
        </w:numPr>
        <w:shd w:val="clear" w:color="auto" w:fill="FFFFFF"/>
        <w:adjustRightInd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Cognitive Impairment and Fall Risk in Multiple Sclerosis: A Review Study</w:t>
      </w:r>
    </w:p>
    <w:p w14:paraId="59D24CB5" w14:textId="77777777" w:rsidR="00B61856" w:rsidRPr="00F41069" w:rsidRDefault="00B61856" w:rsidP="00B61856">
      <w:pPr>
        <w:pStyle w:val="BodyText"/>
        <w:shd w:val="clear" w:color="auto" w:fill="FFFFFF"/>
        <w:spacing w:line="480" w:lineRule="auto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N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Balali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A Irani, SM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Rayegani</w:t>
      </w:r>
      <w:proofErr w:type="spellEnd"/>
    </w:p>
    <w:p w14:paraId="73D5B0E7" w14:textId="77777777" w:rsidR="00B61856" w:rsidRPr="00F41069" w:rsidRDefault="00B61856" w:rsidP="00B61856">
      <w:pPr>
        <w:pStyle w:val="BodyText"/>
        <w:shd w:val="clear" w:color="auto" w:fill="FFFFFF"/>
        <w:spacing w:line="480" w:lineRule="auto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Function and Disability Journal 8 (1), 0-0</w:t>
      </w:r>
    </w:p>
    <w:p w14:paraId="67F08919" w14:textId="77777777" w:rsidR="00B61856" w:rsidRPr="00F41069" w:rsidRDefault="00B61856" w:rsidP="00B61856">
      <w:pPr>
        <w:pStyle w:val="BodyText"/>
        <w:numPr>
          <w:ilvl w:val="0"/>
          <w:numId w:val="19"/>
        </w:numPr>
        <w:shd w:val="clear" w:color="auto" w:fill="FFFFFF"/>
        <w:adjustRightInd/>
        <w:spacing w:line="480" w:lineRule="auto"/>
        <w:ind w:left="6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Letter to Editor on “Conservative Treatments of Carpal Tunnel Syndrome: A Systematic Review and Network Meta-analysis”</w:t>
      </w:r>
    </w:p>
    <w:p w14:paraId="11C8759A" w14:textId="5A5CCC39" w:rsidR="00B61856" w:rsidRPr="00F41069" w:rsidRDefault="00B61856" w:rsidP="00B61856">
      <w:pPr>
        <w:pStyle w:val="BodyText"/>
        <w:shd w:val="clear" w:color="auto" w:fill="FFFFFF"/>
        <w:spacing w:line="480" w:lineRule="auto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M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Babaee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 xml:space="preserve">, SSH Nazari, SM </w:t>
      </w:r>
      <w:proofErr w:type="spellStart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Rayegani</w:t>
      </w:r>
      <w:proofErr w:type="spellEnd"/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, S Parvin</w:t>
      </w:r>
    </w:p>
    <w:p w14:paraId="0238D2BE" w14:textId="6DA05723" w:rsidR="00846102" w:rsidRPr="00F41069" w:rsidRDefault="00B61856" w:rsidP="00F60EC6">
      <w:pPr>
        <w:pStyle w:val="BodyText"/>
        <w:shd w:val="clear" w:color="auto" w:fill="FFFFFF"/>
        <w:spacing w:after="75" w:line="480" w:lineRule="auto"/>
        <w:ind w:left="30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color w:val="222222"/>
          <w:sz w:val="24"/>
          <w:szCs w:val="24"/>
          <w:lang w:bidi="fa-IR"/>
        </w:rPr>
        <w:t>Archives of Physical Medicine and Rehabilitation</w:t>
      </w:r>
    </w:p>
    <w:p w14:paraId="6F962960" w14:textId="77777777" w:rsidR="00594478" w:rsidRDefault="00594478" w:rsidP="00F60EC6">
      <w:pPr>
        <w:pStyle w:val="BodyText"/>
        <w:shd w:val="clear" w:color="auto" w:fill="FFFFFF"/>
        <w:spacing w:after="75" w:line="480" w:lineRule="auto"/>
        <w:ind w:left="30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</w:p>
    <w:p w14:paraId="2FD686B9" w14:textId="77777777" w:rsidR="00594478" w:rsidRDefault="00594478" w:rsidP="00F60EC6">
      <w:pPr>
        <w:pStyle w:val="BodyText"/>
        <w:shd w:val="clear" w:color="auto" w:fill="FFFFFF"/>
        <w:spacing w:after="75" w:line="480" w:lineRule="auto"/>
        <w:ind w:left="30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</w:p>
    <w:p w14:paraId="7EC2A51E" w14:textId="096CD93C" w:rsidR="00F60EC6" w:rsidRPr="00F41069" w:rsidRDefault="00F60EC6" w:rsidP="00F60EC6">
      <w:pPr>
        <w:pStyle w:val="BodyText"/>
        <w:shd w:val="clear" w:color="auto" w:fill="FFFFFF"/>
        <w:spacing w:after="75" w:line="480" w:lineRule="auto"/>
        <w:ind w:left="300"/>
        <w:divId w:val="828403035"/>
        <w:rPr>
          <w:rFonts w:asciiTheme="minorBidi" w:hAnsiTheme="minorBidi" w:cstheme="minorBidi"/>
          <w:color w:val="222222"/>
          <w:sz w:val="24"/>
          <w:szCs w:val="24"/>
          <w:lang w:bidi="fa-IR"/>
        </w:rPr>
      </w:pPr>
      <w:r w:rsidRPr="00F41069">
        <w:rPr>
          <w:rFonts w:asciiTheme="minorBidi" w:hAnsiTheme="minorBidi" w:cstheme="minorBidi"/>
          <w:noProof/>
        </w:rPr>
        <w:drawing>
          <wp:anchor distT="0" distB="0" distL="0" distR="0" simplePos="0" relativeHeight="251661312" behindDoc="1" locked="0" layoutInCell="1" allowOverlap="1" wp14:anchorId="575F4ECF" wp14:editId="35E2A30E">
            <wp:simplePos x="0" y="0"/>
            <wp:positionH relativeFrom="margin">
              <wp:align>left</wp:align>
            </wp:positionH>
            <wp:positionV relativeFrom="paragraph">
              <wp:posOffset>335915</wp:posOffset>
            </wp:positionV>
            <wp:extent cx="6667500" cy="523875"/>
            <wp:effectExtent l="0" t="0" r="0" b="9525"/>
            <wp:wrapNone/>
            <wp:docPr id="4" name="0f456cd1-5b97-4304-a169-ebf4ac951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86f015e-2c98-4cdb-bd3b-3ca708f9b4fb.jpg"/>
                    <pic:cNvPicPr/>
                  </pic:nvPicPr>
                  <pic:blipFill>
                    <a:blip r:embed="rId16" cstate="print">
                      <a:extLst>
                        <a:ext uri="8d8fde00-883c-44ae-90b5-0ecfbca2cb88"/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666750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F96424" w14:textId="4864AFB3" w:rsidR="00846102" w:rsidRPr="00F41069" w:rsidRDefault="00000000">
      <w:pPr>
        <w:spacing w:beforeLines="75" w:before="180" w:afterLines="200" w:after="480" w:line="264" w:lineRule="auto"/>
        <w:ind w:left="800"/>
        <w:rPr>
          <w:rFonts w:asciiTheme="minorBidi" w:hAnsiTheme="minorBidi" w:cstheme="minorBidi"/>
        </w:rPr>
      </w:pPr>
      <w:r w:rsidRPr="00F41069">
        <w:rPr>
          <w:rFonts w:asciiTheme="minorBidi" w:hAnsiTheme="minorBidi" w:cstheme="minorBidi"/>
          <w:b/>
          <w:color w:val="FFFFFF"/>
          <w:sz w:val="24"/>
        </w:rPr>
        <w:t xml:space="preserve">    Research Projects</w:t>
      </w:r>
    </w:p>
    <w:p w14:paraId="72839DDB" w14:textId="139E7824" w:rsidR="00F26BC1" w:rsidRPr="00F41069" w:rsidRDefault="00000000" w:rsidP="00380756">
      <w:pPr>
        <w:pStyle w:val="NormalWeb"/>
        <w:numPr>
          <w:ilvl w:val="0"/>
          <w:numId w:val="28"/>
        </w:numPr>
        <w:spacing w:line="480" w:lineRule="auto"/>
        <w:divId w:val="272178546"/>
        <w:rPr>
          <w:rFonts w:asciiTheme="minorBidi" w:hAnsiTheme="minorBidi" w:cstheme="minorBidi"/>
          <w:lang w:bidi="fa-IR"/>
        </w:rPr>
      </w:pPr>
      <w:r w:rsidRPr="00F41069">
        <w:rPr>
          <w:rFonts w:asciiTheme="minorBidi" w:hAnsiTheme="minorBidi" w:cstheme="minorBidi"/>
          <w:lang w:bidi="fa-IR"/>
        </w:rPr>
        <w:t xml:space="preserve">Comparison of Manipulation, Physical Therapy and Education in Mechanical LBP </w:t>
      </w:r>
      <w:proofErr w:type="spellStart"/>
      <w:r w:rsidRPr="00F41069">
        <w:rPr>
          <w:rFonts w:asciiTheme="minorBidi" w:hAnsiTheme="minorBidi" w:cstheme="minorBidi"/>
          <w:lang w:bidi="fa-IR"/>
        </w:rPr>
        <w:t>Shohada</w:t>
      </w:r>
      <w:proofErr w:type="spellEnd"/>
      <w:r w:rsidRPr="00F41069">
        <w:rPr>
          <w:rFonts w:asciiTheme="minorBidi" w:hAnsiTheme="minorBidi" w:cstheme="minorBidi"/>
          <w:lang w:bidi="fa-IR"/>
        </w:rPr>
        <w:t xml:space="preserve"> Medical Center Shaheed Beheshti Medical University, 1999. </w:t>
      </w:r>
    </w:p>
    <w:p w14:paraId="3E4BD72A" w14:textId="17E9D09B" w:rsidR="00F26BC1" w:rsidRPr="00F41069" w:rsidRDefault="00000000" w:rsidP="00380756">
      <w:pPr>
        <w:pStyle w:val="NormalWeb"/>
        <w:numPr>
          <w:ilvl w:val="0"/>
          <w:numId w:val="28"/>
        </w:numPr>
        <w:spacing w:line="480" w:lineRule="auto"/>
        <w:divId w:val="272178546"/>
        <w:rPr>
          <w:rFonts w:asciiTheme="minorBidi" w:hAnsiTheme="minorBidi" w:cstheme="minorBidi"/>
          <w:lang w:bidi="fa-IR"/>
        </w:rPr>
      </w:pPr>
      <w:r w:rsidRPr="00F41069">
        <w:rPr>
          <w:rFonts w:asciiTheme="minorBidi" w:hAnsiTheme="minorBidi" w:cstheme="minorBidi"/>
          <w:lang w:bidi="fa-IR"/>
        </w:rPr>
        <w:t xml:space="preserve">Comparison of Phonophoresis &amp; Piroxicam Gel in Knee OA, Shaheed Beheshti Medical University 1999 </w:t>
      </w:r>
    </w:p>
    <w:p w14:paraId="7E8A42CA" w14:textId="7FF494B5" w:rsidR="00F26BC1" w:rsidRPr="00F41069" w:rsidRDefault="00000000" w:rsidP="00380756">
      <w:pPr>
        <w:pStyle w:val="NormalWeb"/>
        <w:numPr>
          <w:ilvl w:val="0"/>
          <w:numId w:val="28"/>
        </w:numPr>
        <w:spacing w:line="480" w:lineRule="auto"/>
        <w:divId w:val="272178546"/>
        <w:rPr>
          <w:rFonts w:asciiTheme="minorBidi" w:hAnsiTheme="minorBidi" w:cstheme="minorBidi"/>
          <w:lang w:bidi="fa-IR"/>
        </w:rPr>
      </w:pPr>
      <w:r w:rsidRPr="00F41069">
        <w:rPr>
          <w:rFonts w:asciiTheme="minorBidi" w:hAnsiTheme="minorBidi" w:cstheme="minorBidi"/>
          <w:lang w:bidi="fa-IR"/>
        </w:rPr>
        <w:t xml:space="preserve">Cervical spines and peripheral nerves injury in Iranian free style wrestlers </w:t>
      </w:r>
    </w:p>
    <w:p w14:paraId="41C7CF2C" w14:textId="64F9F21E" w:rsidR="00F26BC1" w:rsidRPr="00F41069" w:rsidRDefault="00000000" w:rsidP="00380756">
      <w:pPr>
        <w:pStyle w:val="NormalWeb"/>
        <w:numPr>
          <w:ilvl w:val="0"/>
          <w:numId w:val="28"/>
        </w:numPr>
        <w:spacing w:line="480" w:lineRule="auto"/>
        <w:divId w:val="1379623048"/>
        <w:rPr>
          <w:rFonts w:asciiTheme="minorBidi" w:hAnsiTheme="minorBidi" w:cstheme="minorBidi"/>
          <w:lang w:bidi="fa-IR"/>
        </w:rPr>
      </w:pPr>
      <w:r w:rsidRPr="00F41069">
        <w:rPr>
          <w:rFonts w:asciiTheme="minorBidi" w:hAnsiTheme="minorBidi" w:cstheme="minorBidi"/>
          <w:lang w:bidi="fa-IR"/>
        </w:rPr>
        <w:t>Comparison of MLS LASER and Therapeutic US in Knee OA, 2003 Shaheed Beheshti Medical University</w:t>
      </w:r>
    </w:p>
    <w:p w14:paraId="2963B130" w14:textId="63CA473B" w:rsidR="00F26BC1" w:rsidRPr="00F41069" w:rsidRDefault="00000000" w:rsidP="00380756">
      <w:pPr>
        <w:pStyle w:val="NormalWeb"/>
        <w:numPr>
          <w:ilvl w:val="0"/>
          <w:numId w:val="28"/>
        </w:numPr>
        <w:spacing w:line="480" w:lineRule="auto"/>
        <w:divId w:val="1379623048"/>
        <w:rPr>
          <w:rFonts w:asciiTheme="minorBidi" w:hAnsiTheme="minorBidi" w:cstheme="minorBidi"/>
          <w:lang w:bidi="fa-IR"/>
        </w:rPr>
      </w:pPr>
      <w:r w:rsidRPr="00F41069">
        <w:rPr>
          <w:rFonts w:asciiTheme="minorBidi" w:hAnsiTheme="minorBidi" w:cstheme="minorBidi"/>
          <w:lang w:bidi="fa-IR"/>
        </w:rPr>
        <w:t>Analysis of Electrodiagnosis Findings Recording from 2 Different machines, 2004 Shaheed Beheshti Medical University</w:t>
      </w:r>
    </w:p>
    <w:p w14:paraId="3052925D" w14:textId="48A1FCEC" w:rsidR="00480341" w:rsidRPr="00F41069" w:rsidRDefault="00000000" w:rsidP="00380756">
      <w:pPr>
        <w:pStyle w:val="NormalWeb"/>
        <w:numPr>
          <w:ilvl w:val="0"/>
          <w:numId w:val="28"/>
        </w:numPr>
        <w:spacing w:after="75" w:line="480" w:lineRule="auto"/>
        <w:divId w:val="1379623048"/>
        <w:rPr>
          <w:rFonts w:asciiTheme="minorBidi" w:hAnsiTheme="minorBidi" w:cstheme="minorBidi"/>
          <w:lang w:bidi="fa-IR"/>
        </w:rPr>
      </w:pPr>
      <w:r w:rsidRPr="00F41069">
        <w:rPr>
          <w:rFonts w:asciiTheme="minorBidi" w:hAnsiTheme="minorBidi" w:cstheme="minorBidi"/>
          <w:lang w:bidi="fa-IR"/>
        </w:rPr>
        <w:t xml:space="preserve">Comparison of low energy LASER and routine physical therapy in treatment of shoulder myofascial pain syndrome, 2007 Shaheed Beheshti Medical </w:t>
      </w:r>
      <w:proofErr w:type="gramStart"/>
      <w:r w:rsidRPr="00F41069">
        <w:rPr>
          <w:rFonts w:asciiTheme="minorBidi" w:hAnsiTheme="minorBidi" w:cstheme="minorBidi"/>
          <w:lang w:bidi="fa-IR"/>
        </w:rPr>
        <w:t>University .</w:t>
      </w:r>
      <w:proofErr w:type="gramEnd"/>
    </w:p>
    <w:p w14:paraId="138F5397" w14:textId="576C4DB5" w:rsidR="00F26BC1" w:rsidRPr="00F41069" w:rsidRDefault="00000000" w:rsidP="00380756">
      <w:pPr>
        <w:pStyle w:val="NormalWeb"/>
        <w:numPr>
          <w:ilvl w:val="0"/>
          <w:numId w:val="28"/>
        </w:numPr>
        <w:spacing w:line="480" w:lineRule="auto"/>
        <w:divId w:val="1664436068"/>
        <w:rPr>
          <w:rFonts w:asciiTheme="minorBidi" w:hAnsiTheme="minorBidi" w:cstheme="minorBidi"/>
          <w:lang w:bidi="fa-IR"/>
        </w:rPr>
      </w:pPr>
      <w:r w:rsidRPr="00F41069">
        <w:rPr>
          <w:rFonts w:asciiTheme="minorBidi" w:hAnsiTheme="minorBidi" w:cstheme="minorBidi"/>
          <w:lang w:bidi="fa-IR"/>
        </w:rPr>
        <w:lastRenderedPageBreak/>
        <w:t xml:space="preserve">Comparison of low energy LASER and routine physical therapy in QOL of patients with knees </w:t>
      </w:r>
      <w:proofErr w:type="gramStart"/>
      <w:r w:rsidRPr="00F41069">
        <w:rPr>
          <w:rFonts w:asciiTheme="minorBidi" w:hAnsiTheme="minorBidi" w:cstheme="minorBidi"/>
          <w:lang w:bidi="fa-IR"/>
        </w:rPr>
        <w:t>OA ,</w:t>
      </w:r>
      <w:proofErr w:type="gramEnd"/>
      <w:r w:rsidRPr="00F41069">
        <w:rPr>
          <w:rFonts w:asciiTheme="minorBidi" w:hAnsiTheme="minorBidi" w:cstheme="minorBidi"/>
          <w:lang w:bidi="fa-IR"/>
        </w:rPr>
        <w:t xml:space="preserve"> 2008, Shaheed Beheshti Medical University . </w:t>
      </w:r>
    </w:p>
    <w:p w14:paraId="7C8673AF" w14:textId="70EDFD74" w:rsidR="00F26BC1" w:rsidRPr="00F41069" w:rsidRDefault="00000000" w:rsidP="00380756">
      <w:pPr>
        <w:pStyle w:val="NormalWeb"/>
        <w:numPr>
          <w:ilvl w:val="0"/>
          <w:numId w:val="28"/>
        </w:numPr>
        <w:spacing w:line="480" w:lineRule="auto"/>
        <w:divId w:val="1664436068"/>
        <w:rPr>
          <w:rFonts w:asciiTheme="minorBidi" w:hAnsiTheme="minorBidi" w:cstheme="minorBidi"/>
          <w:lang w:bidi="fa-IR"/>
        </w:rPr>
      </w:pPr>
      <w:r w:rsidRPr="00F41069">
        <w:rPr>
          <w:rFonts w:asciiTheme="minorBidi" w:hAnsiTheme="minorBidi" w:cstheme="minorBidi"/>
          <w:lang w:bidi="fa-IR"/>
        </w:rPr>
        <w:t xml:space="preserve">Comparison of low energy LASER and splint in patients with Carpal tunnel syndrome, 2009 2010, Shaheed Beheshti Medical </w:t>
      </w:r>
      <w:proofErr w:type="gramStart"/>
      <w:r w:rsidRPr="00F41069">
        <w:rPr>
          <w:rFonts w:asciiTheme="minorBidi" w:hAnsiTheme="minorBidi" w:cstheme="minorBidi"/>
          <w:lang w:bidi="fa-IR"/>
        </w:rPr>
        <w:t>University .</w:t>
      </w:r>
      <w:proofErr w:type="gramEnd"/>
      <w:r w:rsidRPr="00F41069">
        <w:rPr>
          <w:rFonts w:asciiTheme="minorBidi" w:hAnsiTheme="minorBidi" w:cstheme="minorBidi"/>
          <w:lang w:bidi="fa-IR"/>
        </w:rPr>
        <w:t xml:space="preserve"> </w:t>
      </w:r>
    </w:p>
    <w:p w14:paraId="4D110ABE" w14:textId="75215023" w:rsidR="00F26BC1" w:rsidRPr="00F41069" w:rsidRDefault="00000000" w:rsidP="00380756">
      <w:pPr>
        <w:pStyle w:val="NormalWeb"/>
        <w:numPr>
          <w:ilvl w:val="0"/>
          <w:numId w:val="28"/>
        </w:numPr>
        <w:spacing w:line="480" w:lineRule="auto"/>
        <w:divId w:val="1664436068"/>
        <w:rPr>
          <w:rFonts w:asciiTheme="minorBidi" w:hAnsiTheme="minorBidi" w:cstheme="minorBidi"/>
          <w:lang w:bidi="fa-IR"/>
        </w:rPr>
      </w:pPr>
      <w:r w:rsidRPr="00F41069">
        <w:rPr>
          <w:rFonts w:asciiTheme="minorBidi" w:hAnsiTheme="minorBidi" w:cstheme="minorBidi"/>
          <w:lang w:bidi="fa-IR"/>
        </w:rPr>
        <w:t xml:space="preserve">Comparison of the effects of adding neuro and biofeedback to routine occupational therapy in hand function of patients with stroke, 2010-2011, Shaheed Beheshti Medical </w:t>
      </w:r>
      <w:proofErr w:type="gramStart"/>
      <w:r w:rsidRPr="00F41069">
        <w:rPr>
          <w:rFonts w:asciiTheme="minorBidi" w:hAnsiTheme="minorBidi" w:cstheme="minorBidi"/>
          <w:lang w:bidi="fa-IR"/>
        </w:rPr>
        <w:t>University .</w:t>
      </w:r>
      <w:proofErr w:type="gramEnd"/>
      <w:r w:rsidRPr="00F41069">
        <w:rPr>
          <w:rFonts w:asciiTheme="minorBidi" w:hAnsiTheme="minorBidi" w:cstheme="minorBidi"/>
          <w:lang w:bidi="fa-IR"/>
        </w:rPr>
        <w:t xml:space="preserve"> </w:t>
      </w:r>
    </w:p>
    <w:p w14:paraId="4EC86274" w14:textId="2A39A924" w:rsidR="00F26BC1" w:rsidRPr="00F41069" w:rsidRDefault="00000000" w:rsidP="00380756">
      <w:pPr>
        <w:pStyle w:val="NormalWeb"/>
        <w:numPr>
          <w:ilvl w:val="0"/>
          <w:numId w:val="28"/>
        </w:numPr>
        <w:spacing w:after="75" w:line="480" w:lineRule="auto"/>
        <w:divId w:val="1664436068"/>
        <w:rPr>
          <w:rFonts w:asciiTheme="minorBidi" w:hAnsiTheme="minorBidi" w:cstheme="minorBidi"/>
          <w:lang w:bidi="fa-IR"/>
        </w:rPr>
      </w:pPr>
      <w:r w:rsidRPr="00F41069">
        <w:rPr>
          <w:rFonts w:asciiTheme="minorBidi" w:hAnsiTheme="minorBidi" w:cstheme="minorBidi"/>
          <w:lang w:bidi="fa-IR"/>
        </w:rPr>
        <w:t xml:space="preserve">Analysis of </w:t>
      </w:r>
      <w:proofErr w:type="gramStart"/>
      <w:r w:rsidRPr="00F41069">
        <w:rPr>
          <w:rFonts w:asciiTheme="minorBidi" w:hAnsiTheme="minorBidi" w:cstheme="minorBidi"/>
          <w:lang w:bidi="fa-IR"/>
        </w:rPr>
        <w:t>patients</w:t>
      </w:r>
      <w:proofErr w:type="gramEnd"/>
      <w:r w:rsidRPr="00F41069">
        <w:rPr>
          <w:rFonts w:asciiTheme="minorBidi" w:hAnsiTheme="minorBidi" w:cstheme="minorBidi"/>
          <w:lang w:bidi="fa-IR"/>
        </w:rPr>
        <w:t xml:space="preserve"> profile referred for electrodiagnostic studies in private and academic clinics, 2010-2011 Shaheed Beheshti Medical University.</w:t>
      </w:r>
    </w:p>
    <w:p w14:paraId="7875E63C" w14:textId="351395C0" w:rsidR="00F26BC1" w:rsidRPr="00F41069" w:rsidRDefault="00F60EC6" w:rsidP="00380756">
      <w:pPr>
        <w:pStyle w:val="NormalWeb"/>
        <w:numPr>
          <w:ilvl w:val="0"/>
          <w:numId w:val="28"/>
        </w:numPr>
        <w:spacing w:line="480" w:lineRule="auto"/>
        <w:divId w:val="713119885"/>
        <w:rPr>
          <w:rFonts w:asciiTheme="minorBidi" w:hAnsiTheme="minorBidi" w:cstheme="minorBidi"/>
          <w:lang w:bidi="fa-IR"/>
        </w:rPr>
      </w:pPr>
      <w:r w:rsidRPr="00F41069">
        <w:rPr>
          <w:rFonts w:asciiTheme="minorBidi" w:hAnsiTheme="minorBidi" w:cstheme="minorBidi"/>
          <w:lang w:bidi="fa-IR"/>
        </w:rPr>
        <w:t xml:space="preserve">Comparison of the effects of PRP therapy and routine physical therapy in pts with knees OA, 2011, Shaheed Beheshti Medical University. </w:t>
      </w:r>
    </w:p>
    <w:p w14:paraId="5E0E93CA" w14:textId="1D95CB0F" w:rsidR="00F26BC1" w:rsidRPr="00F41069" w:rsidRDefault="00000000" w:rsidP="00380756">
      <w:pPr>
        <w:pStyle w:val="NormalWeb"/>
        <w:numPr>
          <w:ilvl w:val="0"/>
          <w:numId w:val="28"/>
        </w:numPr>
        <w:spacing w:line="480" w:lineRule="auto"/>
        <w:divId w:val="713119885"/>
        <w:rPr>
          <w:rFonts w:asciiTheme="minorBidi" w:hAnsiTheme="minorBidi" w:cstheme="minorBidi"/>
          <w:lang w:bidi="fa-IR"/>
        </w:rPr>
      </w:pPr>
      <w:r w:rsidRPr="00F41069">
        <w:rPr>
          <w:rFonts w:asciiTheme="minorBidi" w:hAnsiTheme="minorBidi" w:cstheme="minorBidi"/>
          <w:lang w:bidi="fa-IR"/>
        </w:rPr>
        <w:t xml:space="preserve">Comparison of the PRP and intraarticular </w:t>
      </w:r>
      <w:proofErr w:type="spellStart"/>
      <w:r w:rsidRPr="00F41069">
        <w:rPr>
          <w:rFonts w:asciiTheme="minorBidi" w:hAnsiTheme="minorBidi" w:cstheme="minorBidi"/>
          <w:lang w:bidi="fa-IR"/>
        </w:rPr>
        <w:t>hyalornic</w:t>
      </w:r>
      <w:proofErr w:type="spellEnd"/>
      <w:r w:rsidRPr="00F41069">
        <w:rPr>
          <w:rFonts w:asciiTheme="minorBidi" w:hAnsiTheme="minorBidi" w:cstheme="minorBidi"/>
          <w:lang w:bidi="fa-IR"/>
        </w:rPr>
        <w:t xml:space="preserve"> acid in knees OA, 2012, Shaheed Beheshti Medical University. </w:t>
      </w:r>
    </w:p>
    <w:p w14:paraId="7048A04B" w14:textId="169BCB41" w:rsidR="00F26BC1" w:rsidRPr="00F41069" w:rsidRDefault="00000000" w:rsidP="00380756">
      <w:pPr>
        <w:pStyle w:val="NormalWeb"/>
        <w:numPr>
          <w:ilvl w:val="0"/>
          <w:numId w:val="28"/>
        </w:numPr>
        <w:spacing w:line="480" w:lineRule="auto"/>
        <w:divId w:val="713119885"/>
        <w:rPr>
          <w:rFonts w:asciiTheme="minorBidi" w:hAnsiTheme="minorBidi" w:cstheme="minorBidi"/>
          <w:lang w:bidi="fa-IR"/>
        </w:rPr>
      </w:pPr>
      <w:r w:rsidRPr="00F41069">
        <w:rPr>
          <w:rFonts w:asciiTheme="minorBidi" w:hAnsiTheme="minorBidi" w:cstheme="minorBidi"/>
          <w:lang w:bidi="fa-IR"/>
        </w:rPr>
        <w:t>Dystrophic myopathy in IRAN, 2014, Shaheed Beheshti Medical University.</w:t>
      </w:r>
    </w:p>
    <w:p w14:paraId="79322904" w14:textId="71D1370E" w:rsidR="00F26BC1" w:rsidRPr="00F41069" w:rsidRDefault="00000000" w:rsidP="00380756">
      <w:pPr>
        <w:pStyle w:val="NormalWeb"/>
        <w:numPr>
          <w:ilvl w:val="0"/>
          <w:numId w:val="28"/>
        </w:numPr>
        <w:spacing w:line="480" w:lineRule="auto"/>
        <w:divId w:val="813570975"/>
        <w:rPr>
          <w:rFonts w:asciiTheme="minorBidi" w:hAnsiTheme="minorBidi" w:cstheme="minorBidi"/>
          <w:lang w:bidi="fa-IR"/>
        </w:rPr>
      </w:pPr>
      <w:r w:rsidRPr="00F41069">
        <w:rPr>
          <w:rFonts w:asciiTheme="minorBidi" w:hAnsiTheme="minorBidi" w:cstheme="minorBidi"/>
          <w:lang w:bidi="fa-IR"/>
        </w:rPr>
        <w:t xml:space="preserve">Stroke rehabilitation guideline in Iran, 2015 </w:t>
      </w:r>
    </w:p>
    <w:p w14:paraId="145C6A6E" w14:textId="023A0801" w:rsidR="00F26BC1" w:rsidRPr="00217C93" w:rsidRDefault="00000000" w:rsidP="00380756">
      <w:pPr>
        <w:pStyle w:val="NormalWeb"/>
        <w:numPr>
          <w:ilvl w:val="0"/>
          <w:numId w:val="28"/>
        </w:numPr>
        <w:spacing w:line="480" w:lineRule="auto"/>
        <w:divId w:val="813570975"/>
        <w:rPr>
          <w:rFonts w:asciiTheme="minorBidi" w:hAnsiTheme="minorBidi" w:cstheme="minorBidi"/>
          <w:lang w:bidi="fa-IR"/>
        </w:rPr>
      </w:pPr>
      <w:r w:rsidRPr="00F41069">
        <w:rPr>
          <w:rFonts w:asciiTheme="minorBidi" w:hAnsiTheme="minorBidi" w:cstheme="minorBidi"/>
          <w:lang w:bidi="fa-IR"/>
        </w:rPr>
        <w:t xml:space="preserve">The effect </w:t>
      </w:r>
      <w:r w:rsidRPr="00217C93">
        <w:rPr>
          <w:rFonts w:asciiTheme="minorBidi" w:hAnsiTheme="minorBidi" w:cstheme="minorBidi"/>
          <w:lang w:bidi="fa-IR"/>
        </w:rPr>
        <w:t xml:space="preserve">of plasma rich in growth </w:t>
      </w:r>
      <w:proofErr w:type="gramStart"/>
      <w:r w:rsidRPr="00217C93">
        <w:rPr>
          <w:rFonts w:asciiTheme="minorBidi" w:hAnsiTheme="minorBidi" w:cstheme="minorBidi"/>
          <w:lang w:bidi="fa-IR"/>
        </w:rPr>
        <w:t>factors(</w:t>
      </w:r>
      <w:proofErr w:type="gramEnd"/>
      <w:r w:rsidRPr="00217C93">
        <w:rPr>
          <w:rFonts w:asciiTheme="minorBidi" w:hAnsiTheme="minorBidi" w:cstheme="minorBidi"/>
          <w:lang w:bidi="fa-IR"/>
        </w:rPr>
        <w:t xml:space="preserve">PRGF) in comparison with hyaluronic acid(HA) on pain and function of patients with knee osteoarthritis, 2016 </w:t>
      </w:r>
    </w:p>
    <w:p w14:paraId="3730C807" w14:textId="2993ED84" w:rsidR="00846102" w:rsidRPr="00217C93" w:rsidRDefault="00000000" w:rsidP="00380756">
      <w:pPr>
        <w:pStyle w:val="NormalWeb"/>
        <w:numPr>
          <w:ilvl w:val="0"/>
          <w:numId w:val="28"/>
        </w:numPr>
        <w:spacing w:after="72" w:line="480" w:lineRule="auto"/>
        <w:divId w:val="813570975"/>
        <w:rPr>
          <w:rFonts w:asciiTheme="minorBidi" w:hAnsiTheme="minorBidi" w:cstheme="minorBidi"/>
          <w:lang w:bidi="fa-IR"/>
        </w:rPr>
      </w:pPr>
      <w:r w:rsidRPr="00217C93">
        <w:rPr>
          <w:rFonts w:asciiTheme="minorBidi" w:hAnsiTheme="minorBidi" w:cstheme="minorBidi"/>
          <w:lang w:bidi="fa-IR"/>
        </w:rPr>
        <w:t xml:space="preserve">Iranian guideline of post stroke rehabilitation,2016 </w:t>
      </w:r>
    </w:p>
    <w:p w14:paraId="6576786D" w14:textId="668626C7" w:rsidR="00F26BC1" w:rsidRPr="00217C93" w:rsidRDefault="00000000" w:rsidP="00380756">
      <w:pPr>
        <w:pStyle w:val="NormalWeb"/>
        <w:numPr>
          <w:ilvl w:val="0"/>
          <w:numId w:val="28"/>
        </w:numPr>
        <w:spacing w:line="480" w:lineRule="auto"/>
        <w:divId w:val="1046374391"/>
        <w:rPr>
          <w:rFonts w:asciiTheme="minorBidi" w:hAnsiTheme="minorBidi" w:cstheme="minorBidi"/>
          <w:lang w:bidi="fa-IR"/>
        </w:rPr>
      </w:pPr>
      <w:r w:rsidRPr="00217C93">
        <w:rPr>
          <w:rFonts w:asciiTheme="minorBidi" w:hAnsiTheme="minorBidi" w:cstheme="minorBidi"/>
          <w:lang w:bidi="fa-IR"/>
        </w:rPr>
        <w:t xml:space="preserve">To evaluate relation of carpal tunnel syndrome severity assessed by electrodiagnostic survey with power grip and grip endurance,2016 </w:t>
      </w:r>
    </w:p>
    <w:p w14:paraId="0CF6DD2B" w14:textId="438A90AD" w:rsidR="00F26BC1" w:rsidRPr="00217C93" w:rsidRDefault="00000000" w:rsidP="00380756">
      <w:pPr>
        <w:pStyle w:val="NormalWeb"/>
        <w:numPr>
          <w:ilvl w:val="0"/>
          <w:numId w:val="28"/>
        </w:numPr>
        <w:spacing w:line="480" w:lineRule="auto"/>
        <w:divId w:val="1046374391"/>
        <w:rPr>
          <w:rFonts w:asciiTheme="minorBidi" w:hAnsiTheme="minorBidi" w:cstheme="minorBidi"/>
          <w:lang w:bidi="fa-IR"/>
        </w:rPr>
      </w:pPr>
      <w:r w:rsidRPr="00217C93">
        <w:rPr>
          <w:rFonts w:asciiTheme="minorBidi" w:hAnsiTheme="minorBidi" w:cstheme="minorBidi"/>
          <w:lang w:bidi="fa-IR"/>
        </w:rPr>
        <w:t xml:space="preserve">Sonographic determination of ulnar nerve cross-sectional area in elbow region in patients with ulnar neuropathy in this region and comparison with normal population,2016 </w:t>
      </w:r>
    </w:p>
    <w:p w14:paraId="758F7FDA" w14:textId="35DD1916" w:rsidR="00F26BC1" w:rsidRPr="00217C93" w:rsidRDefault="00000000" w:rsidP="00380756">
      <w:pPr>
        <w:pStyle w:val="NormalWeb"/>
        <w:numPr>
          <w:ilvl w:val="0"/>
          <w:numId w:val="28"/>
        </w:numPr>
        <w:spacing w:line="480" w:lineRule="auto"/>
        <w:divId w:val="1046374391"/>
        <w:rPr>
          <w:rFonts w:asciiTheme="minorBidi" w:hAnsiTheme="minorBidi" w:cstheme="minorBidi"/>
          <w:lang w:bidi="fa-IR"/>
        </w:rPr>
      </w:pPr>
      <w:r w:rsidRPr="00217C93">
        <w:rPr>
          <w:rFonts w:asciiTheme="minorBidi" w:hAnsiTheme="minorBidi" w:cstheme="minorBidi"/>
          <w:lang w:bidi="fa-IR"/>
        </w:rPr>
        <w:t xml:space="preserve">The effect and sustainability of a six weeks early isotonic progressive training on balance of patients after total knee arthroplasty,2016 </w:t>
      </w:r>
    </w:p>
    <w:p w14:paraId="28420A04" w14:textId="57E2CD00" w:rsidR="00846102" w:rsidRPr="00217C93" w:rsidRDefault="00000000" w:rsidP="00380756">
      <w:pPr>
        <w:pStyle w:val="NormalWeb"/>
        <w:numPr>
          <w:ilvl w:val="0"/>
          <w:numId w:val="28"/>
        </w:numPr>
        <w:spacing w:after="72" w:line="480" w:lineRule="auto"/>
        <w:divId w:val="1046374391"/>
        <w:rPr>
          <w:rFonts w:asciiTheme="minorBidi" w:hAnsiTheme="minorBidi" w:cstheme="minorBidi"/>
          <w:lang w:bidi="fa-IR"/>
        </w:rPr>
      </w:pPr>
      <w:r w:rsidRPr="00217C93">
        <w:rPr>
          <w:rFonts w:asciiTheme="minorBidi" w:hAnsiTheme="minorBidi" w:cstheme="minorBidi"/>
          <w:lang w:bidi="fa-IR"/>
        </w:rPr>
        <w:t xml:space="preserve">The evaluation of pelvic floor muscle biofeedback effect one month before radical prostatectomy on post-operative urinary incontinence of the </w:t>
      </w:r>
      <w:proofErr w:type="spellStart"/>
      <w:r w:rsidRPr="00217C93">
        <w:rPr>
          <w:rFonts w:asciiTheme="minorBidi" w:hAnsiTheme="minorBidi" w:cstheme="minorBidi"/>
          <w:lang w:bidi="fa-IR"/>
        </w:rPr>
        <w:t>Shohada</w:t>
      </w:r>
      <w:proofErr w:type="spellEnd"/>
      <w:r w:rsidRPr="00217C93">
        <w:rPr>
          <w:rFonts w:asciiTheme="minorBidi" w:hAnsiTheme="minorBidi" w:cstheme="minorBidi"/>
          <w:lang w:bidi="fa-IR"/>
        </w:rPr>
        <w:t xml:space="preserve"> </w:t>
      </w:r>
      <w:proofErr w:type="spellStart"/>
      <w:r w:rsidRPr="00217C93">
        <w:rPr>
          <w:rFonts w:asciiTheme="minorBidi" w:hAnsiTheme="minorBidi" w:cstheme="minorBidi"/>
          <w:lang w:bidi="fa-IR"/>
        </w:rPr>
        <w:t>Tajrish</w:t>
      </w:r>
      <w:proofErr w:type="spellEnd"/>
      <w:r w:rsidRPr="00217C93">
        <w:rPr>
          <w:rFonts w:asciiTheme="minorBidi" w:hAnsiTheme="minorBidi" w:cstheme="minorBidi"/>
          <w:lang w:bidi="fa-IR"/>
        </w:rPr>
        <w:t xml:space="preserve"> hospital patients,2017 </w:t>
      </w:r>
    </w:p>
    <w:p w14:paraId="08870C74" w14:textId="143B0E26" w:rsidR="00F26BC1" w:rsidRPr="00217C93" w:rsidRDefault="00000000" w:rsidP="00380756">
      <w:pPr>
        <w:pStyle w:val="NormalWeb"/>
        <w:numPr>
          <w:ilvl w:val="0"/>
          <w:numId w:val="28"/>
        </w:numPr>
        <w:spacing w:line="480" w:lineRule="auto"/>
        <w:divId w:val="1186946509"/>
        <w:rPr>
          <w:rFonts w:asciiTheme="minorBidi" w:hAnsiTheme="minorBidi" w:cstheme="minorBidi"/>
          <w:lang w:bidi="fa-IR"/>
        </w:rPr>
      </w:pPr>
      <w:r w:rsidRPr="00217C93">
        <w:rPr>
          <w:rFonts w:asciiTheme="minorBidi" w:hAnsiTheme="minorBidi" w:cstheme="minorBidi"/>
          <w:lang w:bidi="fa-IR"/>
        </w:rPr>
        <w:lastRenderedPageBreak/>
        <w:t xml:space="preserve">Evaluate the safety and efficacy laser therapy in patients with osteoarthritis: systematic review and meta-analysis,2017 </w:t>
      </w:r>
    </w:p>
    <w:p w14:paraId="3FF57F2E" w14:textId="79D23399" w:rsidR="00F26BC1" w:rsidRPr="00217C93" w:rsidRDefault="00000000" w:rsidP="00380756">
      <w:pPr>
        <w:pStyle w:val="NormalWeb"/>
        <w:numPr>
          <w:ilvl w:val="0"/>
          <w:numId w:val="28"/>
        </w:numPr>
        <w:spacing w:line="480" w:lineRule="auto"/>
        <w:divId w:val="1186946509"/>
        <w:rPr>
          <w:rFonts w:asciiTheme="minorBidi" w:hAnsiTheme="minorBidi" w:cstheme="minorBidi"/>
          <w:lang w:bidi="fa-IR"/>
        </w:rPr>
      </w:pPr>
      <w:r w:rsidRPr="00217C93">
        <w:rPr>
          <w:rFonts w:asciiTheme="minorBidi" w:hAnsiTheme="minorBidi" w:cstheme="minorBidi"/>
          <w:lang w:bidi="fa-IR"/>
        </w:rPr>
        <w:t>Repetitive Transcranial Magnetic Stimulation (</w:t>
      </w:r>
      <w:proofErr w:type="spellStart"/>
      <w:r w:rsidRPr="00217C93">
        <w:rPr>
          <w:rFonts w:asciiTheme="minorBidi" w:hAnsiTheme="minorBidi" w:cstheme="minorBidi"/>
          <w:lang w:bidi="fa-IR"/>
        </w:rPr>
        <w:t>rTMS</w:t>
      </w:r>
      <w:proofErr w:type="spellEnd"/>
      <w:r w:rsidRPr="00217C93">
        <w:rPr>
          <w:rFonts w:asciiTheme="minorBidi" w:hAnsiTheme="minorBidi" w:cstheme="minorBidi"/>
          <w:lang w:bidi="fa-IR"/>
        </w:rPr>
        <w:t xml:space="preserve">) Over the Left Dorsolateral Prefrontal Cortex in Working Memory of Cerebrovascular Accident Patients with Treatment-Resistant Major Depressive Disorder,2017 </w:t>
      </w:r>
    </w:p>
    <w:p w14:paraId="481CD4AA" w14:textId="785CF8E8" w:rsidR="00F26BC1" w:rsidRPr="00217C93" w:rsidRDefault="00000000" w:rsidP="00380756">
      <w:pPr>
        <w:pStyle w:val="NormalWeb"/>
        <w:numPr>
          <w:ilvl w:val="0"/>
          <w:numId w:val="28"/>
        </w:numPr>
        <w:spacing w:line="480" w:lineRule="auto"/>
        <w:divId w:val="1186946509"/>
        <w:rPr>
          <w:rFonts w:asciiTheme="minorBidi" w:hAnsiTheme="minorBidi" w:cstheme="minorBidi"/>
          <w:lang w:bidi="fa-IR"/>
        </w:rPr>
      </w:pPr>
      <w:proofErr w:type="gramStart"/>
      <w:r w:rsidRPr="00217C93">
        <w:rPr>
          <w:rFonts w:asciiTheme="minorBidi" w:hAnsiTheme="minorBidi" w:cstheme="minorBidi"/>
          <w:lang w:bidi="fa-IR"/>
        </w:rPr>
        <w:t>Translation ,cultural</w:t>
      </w:r>
      <w:proofErr w:type="gramEnd"/>
      <w:r w:rsidRPr="00217C93">
        <w:rPr>
          <w:rFonts w:asciiTheme="minorBidi" w:hAnsiTheme="minorBidi" w:cstheme="minorBidi"/>
          <w:lang w:bidi="fa-IR"/>
        </w:rPr>
        <w:t xml:space="preserve"> adaptation, reliability and validity of the Persian version of the Leeds assessment of neuropathic symptoms and signs pain scale in patients with pain,2018 </w:t>
      </w:r>
    </w:p>
    <w:p w14:paraId="15174624" w14:textId="4B64C7EE" w:rsidR="00F26BC1" w:rsidRPr="00217C93" w:rsidRDefault="00F60EC6" w:rsidP="00380756">
      <w:pPr>
        <w:pStyle w:val="NormalWeb"/>
        <w:numPr>
          <w:ilvl w:val="0"/>
          <w:numId w:val="28"/>
        </w:numPr>
        <w:spacing w:line="480" w:lineRule="auto"/>
        <w:divId w:val="1186946509"/>
        <w:rPr>
          <w:rFonts w:asciiTheme="minorBidi" w:hAnsiTheme="minorBidi" w:cstheme="minorBidi"/>
          <w:lang w:bidi="fa-IR"/>
        </w:rPr>
      </w:pPr>
      <w:r w:rsidRPr="00217C93">
        <w:rPr>
          <w:rFonts w:asciiTheme="minorBidi" w:hAnsiTheme="minorBidi" w:cstheme="minorBidi"/>
          <w:lang w:bidi="fa-IR"/>
        </w:rPr>
        <w:t xml:space="preserve">Study of the effects of odor stimulation </w:t>
      </w:r>
      <w:proofErr w:type="spellStart"/>
      <w:r w:rsidRPr="00217C93">
        <w:rPr>
          <w:rFonts w:asciiTheme="minorBidi" w:hAnsiTheme="minorBidi" w:cstheme="minorBidi"/>
          <w:lang w:bidi="fa-IR"/>
        </w:rPr>
        <w:t>combinated</w:t>
      </w:r>
      <w:proofErr w:type="spellEnd"/>
      <w:r w:rsidRPr="00217C93">
        <w:rPr>
          <w:rFonts w:asciiTheme="minorBidi" w:hAnsiTheme="minorBidi" w:cstheme="minorBidi"/>
          <w:lang w:bidi="fa-IR"/>
        </w:rPr>
        <w:t xml:space="preserve"> with oral stimulation on time to achieve independent oral feeding for preterm infants,2018 </w:t>
      </w:r>
    </w:p>
    <w:p w14:paraId="5AB77A58" w14:textId="53F1A3E4" w:rsidR="00846102" w:rsidRPr="00217C93" w:rsidRDefault="00000000" w:rsidP="00380756">
      <w:pPr>
        <w:pStyle w:val="NormalWeb"/>
        <w:numPr>
          <w:ilvl w:val="0"/>
          <w:numId w:val="28"/>
        </w:numPr>
        <w:spacing w:after="72" w:line="480" w:lineRule="auto"/>
        <w:jc w:val="both"/>
        <w:divId w:val="1186946509"/>
        <w:rPr>
          <w:rFonts w:asciiTheme="minorBidi" w:hAnsiTheme="minorBidi" w:cstheme="minorBidi"/>
          <w:lang w:bidi="fa-IR"/>
        </w:rPr>
      </w:pPr>
      <w:r w:rsidRPr="00217C93">
        <w:rPr>
          <w:rFonts w:asciiTheme="minorBidi" w:hAnsiTheme="minorBidi" w:cstheme="minorBidi"/>
          <w:lang w:bidi="fa-IR"/>
        </w:rPr>
        <w:t xml:space="preserve">The effect of intra articular injection of </w:t>
      </w:r>
      <w:proofErr w:type="spellStart"/>
      <w:r w:rsidRPr="00217C93">
        <w:rPr>
          <w:rFonts w:asciiTheme="minorBidi" w:hAnsiTheme="minorBidi" w:cstheme="minorBidi"/>
          <w:lang w:bidi="fa-IR"/>
        </w:rPr>
        <w:t>botulinium</w:t>
      </w:r>
      <w:proofErr w:type="spellEnd"/>
      <w:r w:rsidRPr="00217C93">
        <w:rPr>
          <w:rFonts w:asciiTheme="minorBidi" w:hAnsiTheme="minorBidi" w:cstheme="minorBidi"/>
          <w:lang w:bidi="fa-IR"/>
        </w:rPr>
        <w:t xml:space="preserve"> toxin A on pain and function of patients with knee osteoarthritis,2018 </w:t>
      </w:r>
    </w:p>
    <w:p w14:paraId="4BDD5CA2" w14:textId="247939C3" w:rsidR="00F26BC1" w:rsidRPr="00217C93" w:rsidRDefault="00000000" w:rsidP="00380756">
      <w:pPr>
        <w:pStyle w:val="NormalWeb"/>
        <w:numPr>
          <w:ilvl w:val="0"/>
          <w:numId w:val="28"/>
        </w:numPr>
        <w:spacing w:line="480" w:lineRule="auto"/>
        <w:divId w:val="191770850"/>
        <w:rPr>
          <w:rFonts w:asciiTheme="minorBidi" w:hAnsiTheme="minorBidi" w:cstheme="minorBidi"/>
          <w:lang w:bidi="fa-IR"/>
        </w:rPr>
      </w:pPr>
      <w:r w:rsidRPr="00217C93">
        <w:rPr>
          <w:rFonts w:asciiTheme="minorBidi" w:hAnsiTheme="minorBidi" w:cstheme="minorBidi"/>
          <w:lang w:bidi="fa-IR"/>
        </w:rPr>
        <w:t xml:space="preserve">Efficacy of focused extracorporeal shockwave therapy in patients suffering from chronic pelvic pain syndrome – a randomized clinical trial,2018 </w:t>
      </w:r>
    </w:p>
    <w:p w14:paraId="06378474" w14:textId="59A9AC7B" w:rsidR="00F26BC1" w:rsidRPr="00217C93" w:rsidRDefault="00000000" w:rsidP="00380756">
      <w:pPr>
        <w:pStyle w:val="NormalWeb"/>
        <w:numPr>
          <w:ilvl w:val="0"/>
          <w:numId w:val="28"/>
        </w:numPr>
        <w:spacing w:line="480" w:lineRule="auto"/>
        <w:divId w:val="191770850"/>
        <w:rPr>
          <w:rFonts w:asciiTheme="minorBidi" w:hAnsiTheme="minorBidi" w:cstheme="minorBidi"/>
          <w:lang w:bidi="fa-IR"/>
        </w:rPr>
      </w:pPr>
      <w:r w:rsidRPr="00217C93">
        <w:rPr>
          <w:rFonts w:asciiTheme="minorBidi" w:hAnsiTheme="minorBidi" w:cstheme="minorBidi"/>
          <w:lang w:bidi="fa-IR"/>
        </w:rPr>
        <w:t xml:space="preserve">An Investigation into the Efficacy of Intra-articular Ozone Injection in Patients with Knee Osteoarthritis: </w:t>
      </w:r>
      <w:proofErr w:type="gramStart"/>
      <w:r w:rsidRPr="00217C93">
        <w:rPr>
          <w:rFonts w:asciiTheme="minorBidi" w:hAnsiTheme="minorBidi" w:cstheme="minorBidi"/>
          <w:lang w:bidi="fa-IR"/>
        </w:rPr>
        <w:t>a</w:t>
      </w:r>
      <w:proofErr w:type="gramEnd"/>
      <w:r w:rsidRPr="00217C93">
        <w:rPr>
          <w:rFonts w:asciiTheme="minorBidi" w:hAnsiTheme="minorBidi" w:cstheme="minorBidi"/>
          <w:lang w:bidi="fa-IR"/>
        </w:rPr>
        <w:t xml:space="preserve"> Systematic Review,2018 </w:t>
      </w:r>
    </w:p>
    <w:p w14:paraId="20590E05" w14:textId="29C50C97" w:rsidR="00507D35" w:rsidRPr="00217C93" w:rsidRDefault="00507D35" w:rsidP="00507D35">
      <w:pPr>
        <w:pStyle w:val="ListParagraph"/>
        <w:numPr>
          <w:ilvl w:val="0"/>
          <w:numId w:val="28"/>
        </w:numPr>
        <w:ind w:left="1133"/>
        <w:divId w:val="191770850"/>
        <w:rPr>
          <w:rFonts w:asciiTheme="minorBidi" w:eastAsiaTheme="minorEastAsia" w:hAnsiTheme="minorBidi" w:cstheme="minorBidi"/>
          <w:sz w:val="24"/>
          <w:lang w:bidi="fa-IR"/>
        </w:rPr>
      </w:pPr>
      <w:r w:rsidRPr="00217C93">
        <w:rPr>
          <w:rFonts w:asciiTheme="minorBidi" w:eastAsiaTheme="minorEastAsia" w:hAnsiTheme="minorBidi" w:cstheme="minorBidi"/>
          <w:sz w:val="24"/>
          <w:lang w:bidi="fa-IR"/>
        </w:rPr>
        <w:t>The efficacy and safety of intra-articular botulinum toxin injection in knee osteoarthritis</w:t>
      </w:r>
    </w:p>
    <w:p w14:paraId="7115E63C" w14:textId="3E4FD211" w:rsidR="00507D35" w:rsidRPr="00217C93" w:rsidRDefault="00507D35" w:rsidP="00D70872">
      <w:pPr>
        <w:spacing w:before="75"/>
        <w:divId w:val="191770850"/>
        <w:rPr>
          <w:rFonts w:asciiTheme="minorBidi" w:eastAsiaTheme="minorEastAsia" w:hAnsiTheme="minorBidi" w:cstheme="minorBidi"/>
          <w:sz w:val="24"/>
          <w:lang w:bidi="fa-IR"/>
        </w:rPr>
      </w:pPr>
    </w:p>
    <w:p w14:paraId="1AE10233" w14:textId="5D4AD5D4" w:rsidR="00F26BC1" w:rsidRPr="00217C93" w:rsidRDefault="00000000" w:rsidP="00380756">
      <w:pPr>
        <w:pStyle w:val="NormalWeb"/>
        <w:numPr>
          <w:ilvl w:val="0"/>
          <w:numId w:val="28"/>
        </w:numPr>
        <w:spacing w:line="480" w:lineRule="auto"/>
        <w:divId w:val="191770850"/>
        <w:rPr>
          <w:rFonts w:asciiTheme="minorBidi" w:hAnsiTheme="minorBidi" w:cstheme="minorBidi"/>
          <w:lang w:bidi="fa-IR"/>
        </w:rPr>
      </w:pPr>
      <w:r w:rsidRPr="00217C93">
        <w:rPr>
          <w:rFonts w:asciiTheme="minorBidi" w:hAnsiTheme="minorBidi" w:cstheme="minorBidi"/>
          <w:lang w:bidi="fa-IR"/>
        </w:rPr>
        <w:t xml:space="preserve">Comparison the effects of isometric exercise of vastus medialis oblique muscle; with and without electromyographic biofeedback on voluntary muscle activity, muscle thickness, pain and function in patients with knee osteoarthritis, 2018 </w:t>
      </w:r>
    </w:p>
    <w:p w14:paraId="2A9A048B" w14:textId="554B6818" w:rsidR="00846102" w:rsidRPr="00217C93" w:rsidRDefault="00000000" w:rsidP="00380756">
      <w:pPr>
        <w:pStyle w:val="NormalWeb"/>
        <w:numPr>
          <w:ilvl w:val="0"/>
          <w:numId w:val="28"/>
        </w:numPr>
        <w:spacing w:after="72" w:line="480" w:lineRule="auto"/>
        <w:divId w:val="191770850"/>
        <w:rPr>
          <w:rFonts w:asciiTheme="minorBidi" w:hAnsiTheme="minorBidi" w:cstheme="minorBidi"/>
          <w:lang w:bidi="fa-IR"/>
        </w:rPr>
      </w:pPr>
      <w:r w:rsidRPr="00217C93">
        <w:rPr>
          <w:rFonts w:asciiTheme="minorBidi" w:hAnsiTheme="minorBidi" w:cstheme="minorBidi"/>
          <w:lang w:bidi="fa-IR"/>
        </w:rPr>
        <w:t>An overview of platelet products</w:t>
      </w:r>
      <w:r w:rsidR="00217C93" w:rsidRPr="00217C93">
        <w:rPr>
          <w:rFonts w:asciiTheme="minorBidi" w:hAnsiTheme="minorBidi" w:cstheme="minorBidi"/>
          <w:lang w:bidi="fa-IR"/>
        </w:rPr>
        <w:t xml:space="preserve"> </w:t>
      </w:r>
      <w:r w:rsidRPr="00217C93">
        <w:rPr>
          <w:rFonts w:asciiTheme="minorBidi" w:hAnsiTheme="minorBidi" w:cstheme="minorBidi"/>
          <w:lang w:bidi="fa-IR"/>
        </w:rPr>
        <w:t>(</w:t>
      </w:r>
      <w:r w:rsidR="00217C93" w:rsidRPr="00217C93">
        <w:rPr>
          <w:rFonts w:asciiTheme="minorBidi" w:hAnsiTheme="minorBidi" w:cstheme="minorBidi"/>
          <w:lang w:bidi="fa-IR"/>
        </w:rPr>
        <w:t>PRP</w:t>
      </w:r>
      <w:r w:rsidRPr="00217C93">
        <w:rPr>
          <w:rFonts w:asciiTheme="minorBidi" w:hAnsiTheme="minorBidi" w:cstheme="minorBidi"/>
          <w:lang w:bidi="fa-IR"/>
        </w:rPr>
        <w:t xml:space="preserve">, PRGF, ETC) in Iranian studies, 2018 </w:t>
      </w:r>
    </w:p>
    <w:p w14:paraId="71AD0962" w14:textId="3E530056" w:rsidR="00F26BC1" w:rsidRPr="00217C93" w:rsidRDefault="00000000" w:rsidP="00380756">
      <w:pPr>
        <w:pStyle w:val="NormalWeb"/>
        <w:numPr>
          <w:ilvl w:val="0"/>
          <w:numId w:val="28"/>
        </w:numPr>
        <w:spacing w:line="480" w:lineRule="auto"/>
        <w:divId w:val="590742446"/>
        <w:rPr>
          <w:rFonts w:asciiTheme="minorBidi" w:hAnsiTheme="minorBidi" w:cstheme="minorBidi"/>
          <w:lang w:bidi="fa-IR"/>
        </w:rPr>
      </w:pPr>
      <w:r w:rsidRPr="00217C93">
        <w:rPr>
          <w:rFonts w:asciiTheme="minorBidi" w:hAnsiTheme="minorBidi" w:cstheme="minorBidi"/>
          <w:lang w:bidi="fa-IR"/>
        </w:rPr>
        <w:t xml:space="preserve">Safety and effectiveness of Enhanced External </w:t>
      </w:r>
      <w:proofErr w:type="spellStart"/>
      <w:r w:rsidRPr="00217C93">
        <w:rPr>
          <w:rFonts w:asciiTheme="minorBidi" w:hAnsiTheme="minorBidi" w:cstheme="minorBidi"/>
          <w:lang w:bidi="fa-IR"/>
        </w:rPr>
        <w:t>Counterpulsation</w:t>
      </w:r>
      <w:proofErr w:type="spellEnd"/>
      <w:r w:rsidRPr="00217C93">
        <w:rPr>
          <w:rFonts w:asciiTheme="minorBidi" w:hAnsiTheme="minorBidi" w:cstheme="minorBidi"/>
          <w:lang w:bidi="fa-IR"/>
        </w:rPr>
        <w:t xml:space="preserve"> (EECP) in Refractory Angina Patients: Systematic Reviews and Meta-Analyses, 2019 </w:t>
      </w:r>
    </w:p>
    <w:p w14:paraId="164DD9FB" w14:textId="1140AC73" w:rsidR="00F26BC1" w:rsidRPr="00F41069" w:rsidRDefault="00000000" w:rsidP="00380756">
      <w:pPr>
        <w:pStyle w:val="NormalWeb"/>
        <w:numPr>
          <w:ilvl w:val="0"/>
          <w:numId w:val="28"/>
        </w:numPr>
        <w:spacing w:line="480" w:lineRule="auto"/>
        <w:divId w:val="590742446"/>
        <w:rPr>
          <w:rFonts w:asciiTheme="minorBidi" w:hAnsiTheme="minorBidi" w:cstheme="minorBidi"/>
          <w:lang w:bidi="fa-IR"/>
        </w:rPr>
      </w:pPr>
      <w:r w:rsidRPr="00F41069">
        <w:rPr>
          <w:rFonts w:asciiTheme="minorBidi" w:hAnsiTheme="minorBidi" w:cstheme="minorBidi"/>
          <w:lang w:bidi="fa-IR"/>
        </w:rPr>
        <w:t xml:space="preserve">Economic evaluation of Enhanced External </w:t>
      </w:r>
      <w:proofErr w:type="spellStart"/>
      <w:r w:rsidRPr="00F41069">
        <w:rPr>
          <w:rFonts w:asciiTheme="minorBidi" w:hAnsiTheme="minorBidi" w:cstheme="minorBidi"/>
          <w:lang w:bidi="fa-IR"/>
        </w:rPr>
        <w:t>Counterpulsation</w:t>
      </w:r>
      <w:proofErr w:type="spellEnd"/>
      <w:r w:rsidRPr="00F41069">
        <w:rPr>
          <w:rFonts w:asciiTheme="minorBidi" w:hAnsiTheme="minorBidi" w:cstheme="minorBidi"/>
          <w:lang w:bidi="fa-IR"/>
        </w:rPr>
        <w:t xml:space="preserve"> in Refractory Angina Patients, 2019 </w:t>
      </w:r>
    </w:p>
    <w:p w14:paraId="43B042E2" w14:textId="79247D02" w:rsidR="00F26BC1" w:rsidRPr="00F41069" w:rsidRDefault="00000000" w:rsidP="00380756">
      <w:pPr>
        <w:pStyle w:val="NormalWeb"/>
        <w:numPr>
          <w:ilvl w:val="0"/>
          <w:numId w:val="28"/>
        </w:numPr>
        <w:spacing w:line="480" w:lineRule="auto"/>
        <w:divId w:val="590742446"/>
        <w:rPr>
          <w:rFonts w:asciiTheme="minorBidi" w:hAnsiTheme="minorBidi" w:cstheme="minorBidi"/>
          <w:lang w:bidi="fa-IR"/>
        </w:rPr>
      </w:pPr>
      <w:r w:rsidRPr="00F41069">
        <w:rPr>
          <w:rFonts w:asciiTheme="minorBidi" w:hAnsiTheme="minorBidi" w:cstheme="minorBidi"/>
          <w:lang w:bidi="fa-IR"/>
        </w:rPr>
        <w:t xml:space="preserve">The effect of intra articular injection of </w:t>
      </w:r>
      <w:proofErr w:type="spellStart"/>
      <w:r w:rsidRPr="00F41069">
        <w:rPr>
          <w:rFonts w:asciiTheme="minorBidi" w:hAnsiTheme="minorBidi" w:cstheme="minorBidi"/>
          <w:lang w:bidi="fa-IR"/>
        </w:rPr>
        <w:t>botulinium</w:t>
      </w:r>
      <w:proofErr w:type="spellEnd"/>
      <w:r w:rsidRPr="00F41069">
        <w:rPr>
          <w:rFonts w:asciiTheme="minorBidi" w:hAnsiTheme="minorBidi" w:cstheme="minorBidi"/>
          <w:lang w:bidi="fa-IR"/>
        </w:rPr>
        <w:t xml:space="preserve"> toxin A in comparison with corticosteroid on pain and function of patients with knee osteoarthritis, 2019 </w:t>
      </w:r>
    </w:p>
    <w:p w14:paraId="42972EFB" w14:textId="27EA3BCC" w:rsidR="00F26BC1" w:rsidRPr="00F41069" w:rsidRDefault="00000000" w:rsidP="00380756">
      <w:pPr>
        <w:pStyle w:val="NormalWeb"/>
        <w:numPr>
          <w:ilvl w:val="0"/>
          <w:numId w:val="28"/>
        </w:numPr>
        <w:spacing w:line="480" w:lineRule="auto"/>
        <w:divId w:val="590742446"/>
        <w:rPr>
          <w:rFonts w:asciiTheme="minorBidi" w:hAnsiTheme="minorBidi" w:cstheme="minorBidi"/>
          <w:lang w:bidi="fa-IR"/>
        </w:rPr>
      </w:pPr>
      <w:r w:rsidRPr="00F41069">
        <w:rPr>
          <w:rFonts w:asciiTheme="minorBidi" w:hAnsiTheme="minorBidi" w:cstheme="minorBidi"/>
          <w:lang w:bidi="fa-IR"/>
        </w:rPr>
        <w:lastRenderedPageBreak/>
        <w:t xml:space="preserve">Effectiveness of Laser therapy compared to acupuncture and ultrasound in patients with carpal tunnel syndrome: Systematic Reviews and Meta-Analyses, 2019 </w:t>
      </w:r>
    </w:p>
    <w:p w14:paraId="3CF226BB" w14:textId="6004D21B" w:rsidR="00F26BC1" w:rsidRPr="00217C93" w:rsidRDefault="00000000" w:rsidP="00380756">
      <w:pPr>
        <w:pStyle w:val="NormalWeb"/>
        <w:numPr>
          <w:ilvl w:val="0"/>
          <w:numId w:val="28"/>
        </w:numPr>
        <w:spacing w:line="480" w:lineRule="auto"/>
        <w:divId w:val="590742446"/>
        <w:rPr>
          <w:rFonts w:asciiTheme="minorBidi" w:hAnsiTheme="minorBidi" w:cstheme="minorBidi"/>
          <w:lang w:bidi="fa-IR"/>
        </w:rPr>
      </w:pPr>
      <w:r w:rsidRPr="00217C93">
        <w:rPr>
          <w:rFonts w:asciiTheme="minorBidi" w:hAnsiTheme="minorBidi" w:cstheme="minorBidi"/>
          <w:lang w:bidi="fa-IR"/>
        </w:rPr>
        <w:t xml:space="preserve">Prevalence of musculoskeletal pain symptoms in healthcare staff at university hospitals in Tehran, 2019 </w:t>
      </w:r>
    </w:p>
    <w:p w14:paraId="30C49BB7" w14:textId="33FD3D36" w:rsidR="00F26BC1" w:rsidRPr="00217C93" w:rsidRDefault="00000000" w:rsidP="00380756">
      <w:pPr>
        <w:pStyle w:val="NormalWeb"/>
        <w:numPr>
          <w:ilvl w:val="0"/>
          <w:numId w:val="28"/>
        </w:numPr>
        <w:spacing w:line="480" w:lineRule="auto"/>
        <w:divId w:val="590742446"/>
        <w:rPr>
          <w:rFonts w:asciiTheme="minorBidi" w:hAnsiTheme="minorBidi" w:cstheme="minorBidi"/>
          <w:lang w:bidi="fa-IR"/>
        </w:rPr>
      </w:pPr>
      <w:r w:rsidRPr="00217C93">
        <w:rPr>
          <w:rFonts w:asciiTheme="minorBidi" w:hAnsiTheme="minorBidi" w:cstheme="minorBidi"/>
          <w:lang w:bidi="fa-IR"/>
        </w:rPr>
        <w:t xml:space="preserve">Evaluation of efficacy of Kegel exercises with and without EMG biofeedback in patients with urinary incontinence caused by pelvic organ prolapse based on sonographic findings, 2019 </w:t>
      </w:r>
    </w:p>
    <w:p w14:paraId="019695C6" w14:textId="15220D92" w:rsidR="00F26BC1" w:rsidRPr="00217C93" w:rsidRDefault="00000000" w:rsidP="00380756">
      <w:pPr>
        <w:pStyle w:val="NormalWeb"/>
        <w:numPr>
          <w:ilvl w:val="0"/>
          <w:numId w:val="28"/>
        </w:numPr>
        <w:spacing w:line="480" w:lineRule="auto"/>
        <w:divId w:val="590742446"/>
        <w:rPr>
          <w:rFonts w:asciiTheme="minorBidi" w:hAnsiTheme="minorBidi" w:cstheme="minorBidi"/>
          <w:lang w:bidi="fa-IR"/>
        </w:rPr>
      </w:pPr>
      <w:r w:rsidRPr="00217C93">
        <w:rPr>
          <w:rFonts w:asciiTheme="minorBidi" w:hAnsiTheme="minorBidi" w:cstheme="minorBidi"/>
          <w:lang w:bidi="fa-IR"/>
        </w:rPr>
        <w:t xml:space="preserve">An investigation on the effectiveness of autologous conditioned serum intra-articular injection in the treatment of knee osteoarthritis, 2019 </w:t>
      </w:r>
    </w:p>
    <w:p w14:paraId="2F167CF8" w14:textId="0A1F8E8C" w:rsidR="00F26BC1" w:rsidRPr="00217C93" w:rsidRDefault="00000000" w:rsidP="00380756">
      <w:pPr>
        <w:pStyle w:val="NormalWeb"/>
        <w:numPr>
          <w:ilvl w:val="0"/>
          <w:numId w:val="28"/>
        </w:numPr>
        <w:spacing w:line="480" w:lineRule="auto"/>
        <w:divId w:val="849687096"/>
        <w:rPr>
          <w:rFonts w:asciiTheme="minorBidi" w:hAnsiTheme="minorBidi" w:cstheme="minorBidi"/>
          <w:lang w:bidi="fa-IR"/>
        </w:rPr>
      </w:pPr>
      <w:r w:rsidRPr="00217C93">
        <w:rPr>
          <w:rFonts w:asciiTheme="minorBidi" w:hAnsiTheme="minorBidi" w:cstheme="minorBidi"/>
          <w:lang w:bidi="fa-IR"/>
        </w:rPr>
        <w:t xml:space="preserve">Diagnostic Value of ultrasonography and electrodiagnosis in carpal tunnel syndrome, a systematic review and meta-analysis, 2021 </w:t>
      </w:r>
    </w:p>
    <w:p w14:paraId="7E0FABDC" w14:textId="26E047C1" w:rsidR="00F26BC1" w:rsidRPr="00217C93" w:rsidRDefault="00000000" w:rsidP="00380756">
      <w:pPr>
        <w:pStyle w:val="NormalWeb"/>
        <w:numPr>
          <w:ilvl w:val="0"/>
          <w:numId w:val="28"/>
        </w:numPr>
        <w:spacing w:line="480" w:lineRule="auto"/>
        <w:divId w:val="849687096"/>
        <w:rPr>
          <w:rFonts w:asciiTheme="minorBidi" w:hAnsiTheme="minorBidi" w:cstheme="minorBidi"/>
          <w:lang w:bidi="fa-IR"/>
        </w:rPr>
      </w:pPr>
      <w:r w:rsidRPr="00217C93">
        <w:rPr>
          <w:rFonts w:asciiTheme="minorBidi" w:hAnsiTheme="minorBidi" w:cstheme="minorBidi"/>
          <w:lang w:bidi="fa-IR"/>
        </w:rPr>
        <w:t xml:space="preserve">Comparison of the effect of the pelvic floor muscle biofeedback prior or </w:t>
      </w:r>
      <w:proofErr w:type="spellStart"/>
      <w:r w:rsidRPr="00217C93">
        <w:rPr>
          <w:rFonts w:asciiTheme="minorBidi" w:hAnsiTheme="minorBidi" w:cstheme="minorBidi"/>
          <w:lang w:bidi="fa-IR"/>
        </w:rPr>
        <w:t>postradical</w:t>
      </w:r>
      <w:proofErr w:type="spellEnd"/>
      <w:r w:rsidRPr="00217C93">
        <w:rPr>
          <w:rFonts w:asciiTheme="minorBidi" w:hAnsiTheme="minorBidi" w:cstheme="minorBidi"/>
          <w:lang w:bidi="fa-IR"/>
        </w:rPr>
        <w:t xml:space="preserve"> prostatectomy on urinary incontinence: A randomized controlled trial 2022 </w:t>
      </w:r>
    </w:p>
    <w:p w14:paraId="3A40FFDC" w14:textId="052D6B7E" w:rsidR="00F26BC1" w:rsidRPr="00217C93" w:rsidRDefault="00000000" w:rsidP="00380756">
      <w:pPr>
        <w:pStyle w:val="NormalWeb"/>
        <w:numPr>
          <w:ilvl w:val="0"/>
          <w:numId w:val="28"/>
        </w:numPr>
        <w:spacing w:line="480" w:lineRule="auto"/>
        <w:divId w:val="849687096"/>
        <w:rPr>
          <w:rFonts w:asciiTheme="minorBidi" w:hAnsiTheme="minorBidi" w:cstheme="minorBidi"/>
          <w:lang w:bidi="fa-IR"/>
        </w:rPr>
      </w:pPr>
      <w:r w:rsidRPr="00217C93">
        <w:rPr>
          <w:rFonts w:asciiTheme="minorBidi" w:hAnsiTheme="minorBidi" w:cstheme="minorBidi"/>
          <w:lang w:bidi="fa-IR"/>
        </w:rPr>
        <w:t xml:space="preserve">Autologous conditioned serum applications in the treatment of musculoskeletal diseases: a narrative review2022 </w:t>
      </w:r>
    </w:p>
    <w:p w14:paraId="417F35C1" w14:textId="1324AF20" w:rsidR="00F26BC1" w:rsidRPr="00217C93" w:rsidRDefault="00000000" w:rsidP="00380756">
      <w:pPr>
        <w:pStyle w:val="NormalWeb"/>
        <w:numPr>
          <w:ilvl w:val="0"/>
          <w:numId w:val="28"/>
        </w:numPr>
        <w:spacing w:line="480" w:lineRule="auto"/>
        <w:divId w:val="849687096"/>
        <w:rPr>
          <w:rFonts w:asciiTheme="minorBidi" w:hAnsiTheme="minorBidi" w:cstheme="minorBidi"/>
          <w:lang w:bidi="fa-IR"/>
        </w:rPr>
      </w:pPr>
      <w:r w:rsidRPr="00217C93">
        <w:rPr>
          <w:rFonts w:asciiTheme="minorBidi" w:hAnsiTheme="minorBidi" w:cstheme="minorBidi"/>
          <w:lang w:bidi="fa-IR"/>
        </w:rPr>
        <w:t xml:space="preserve">The effect of exercise-based pulmonary rehabilitation on quality of life in recovered COVID-19 patients; a quasi-experimental study 2022 </w:t>
      </w:r>
    </w:p>
    <w:p w14:paraId="483E071A" w14:textId="40E701FB" w:rsidR="00F26BC1" w:rsidRPr="00217C93" w:rsidRDefault="00000000" w:rsidP="00380756">
      <w:pPr>
        <w:pStyle w:val="NormalWeb"/>
        <w:numPr>
          <w:ilvl w:val="0"/>
          <w:numId w:val="28"/>
        </w:numPr>
        <w:spacing w:line="480" w:lineRule="auto"/>
        <w:divId w:val="849687096"/>
        <w:rPr>
          <w:rFonts w:asciiTheme="minorBidi" w:hAnsiTheme="minorBidi" w:cstheme="minorBidi"/>
          <w:lang w:bidi="fa-IR"/>
        </w:rPr>
      </w:pPr>
      <w:r w:rsidRPr="00217C93">
        <w:rPr>
          <w:rFonts w:asciiTheme="minorBidi" w:hAnsiTheme="minorBidi" w:cstheme="minorBidi"/>
          <w:lang w:bidi="fa-IR"/>
        </w:rPr>
        <w:t xml:space="preserve">Diagnostic Value of Ultrasound for Detecting Carpal Tunnel Syndrome in Patients </w:t>
      </w:r>
      <w:r w:rsidR="00D70872" w:rsidRPr="00217C93">
        <w:rPr>
          <w:rFonts w:asciiTheme="minorBidi" w:hAnsiTheme="minorBidi" w:cstheme="minorBidi"/>
          <w:lang w:bidi="fa-IR"/>
        </w:rPr>
        <w:t>with</w:t>
      </w:r>
      <w:r w:rsidRPr="00217C93">
        <w:rPr>
          <w:rFonts w:asciiTheme="minorBidi" w:hAnsiTheme="minorBidi" w:cstheme="minorBidi"/>
          <w:lang w:bidi="fa-IR"/>
        </w:rPr>
        <w:t xml:space="preserve"> Rheumatoid Arthritis: A Three-Arm Cross-Sectional Study 2022 </w:t>
      </w:r>
    </w:p>
    <w:p w14:paraId="7E702DE5" w14:textId="77777777" w:rsidR="00326752" w:rsidRPr="00217C93" w:rsidRDefault="00326752" w:rsidP="00326752">
      <w:pPr>
        <w:pStyle w:val="BodyText"/>
        <w:numPr>
          <w:ilvl w:val="0"/>
          <w:numId w:val="28"/>
        </w:numPr>
        <w:adjustRightInd/>
        <w:spacing w:before="2" w:line="480" w:lineRule="auto"/>
        <w:ind w:left="1133"/>
        <w:divId w:val="849687096"/>
        <w:rPr>
          <w:rFonts w:asciiTheme="minorBidi" w:hAnsiTheme="minorBidi" w:cstheme="minorBidi"/>
          <w:sz w:val="24"/>
          <w:szCs w:val="24"/>
          <w:lang w:bidi="fa-IR"/>
        </w:rPr>
      </w:pPr>
      <w:r w:rsidRPr="00217C93">
        <w:rPr>
          <w:rFonts w:asciiTheme="minorBidi" w:hAnsiTheme="minorBidi" w:cstheme="minorBidi"/>
          <w:sz w:val="24"/>
          <w:szCs w:val="24"/>
          <w:lang w:bidi="fa-IR"/>
        </w:rPr>
        <w:t>The Effect of High-Power and Low-Power Lasers on Symptoms and the Nerve Conduction</w:t>
      </w:r>
    </w:p>
    <w:p w14:paraId="274F5641" w14:textId="6FA748C9" w:rsidR="00326752" w:rsidRPr="00217C93" w:rsidRDefault="00326752" w:rsidP="00326752">
      <w:pPr>
        <w:pStyle w:val="BodyText"/>
        <w:adjustRightInd/>
        <w:spacing w:before="2" w:line="480" w:lineRule="auto"/>
        <w:ind w:left="1133"/>
        <w:divId w:val="849687096"/>
        <w:rPr>
          <w:rFonts w:asciiTheme="minorBidi" w:hAnsiTheme="minorBidi" w:cstheme="minorBidi"/>
          <w:sz w:val="24"/>
          <w:szCs w:val="24"/>
          <w:lang w:bidi="fa-IR"/>
        </w:rPr>
      </w:pPr>
      <w:r w:rsidRPr="00217C93">
        <w:rPr>
          <w:rFonts w:asciiTheme="minorBidi" w:hAnsiTheme="minorBidi" w:cstheme="minorBidi"/>
          <w:sz w:val="24"/>
          <w:szCs w:val="24"/>
          <w:lang w:bidi="fa-IR"/>
        </w:rPr>
        <w:t>Study in Patients with Carpal Tunnel Syndrome.</w:t>
      </w:r>
    </w:p>
    <w:p w14:paraId="24809166" w14:textId="77777777" w:rsidR="00700EFB" w:rsidRPr="00217C93" w:rsidRDefault="00700EFB" w:rsidP="00700EFB">
      <w:pPr>
        <w:pStyle w:val="NormalWeb"/>
        <w:numPr>
          <w:ilvl w:val="0"/>
          <w:numId w:val="28"/>
        </w:numPr>
        <w:spacing w:line="480" w:lineRule="auto"/>
        <w:divId w:val="849687096"/>
        <w:rPr>
          <w:rFonts w:asciiTheme="minorBidi" w:hAnsiTheme="minorBidi" w:cstheme="minorBidi"/>
          <w:lang w:bidi="fa-IR"/>
        </w:rPr>
      </w:pPr>
      <w:r w:rsidRPr="00217C93">
        <w:rPr>
          <w:rFonts w:asciiTheme="minorBidi" w:hAnsiTheme="minorBidi" w:cstheme="minorBidi"/>
          <w:lang w:bidi="fa-IR"/>
        </w:rPr>
        <w:t>Comparing the efficacy of local triamcinolone injection in carpal tunnel syndrome using</w:t>
      </w:r>
    </w:p>
    <w:p w14:paraId="54221315" w14:textId="45B2FAD7" w:rsidR="00700EFB" w:rsidRPr="00217C93" w:rsidRDefault="00700EFB" w:rsidP="00700EFB">
      <w:pPr>
        <w:pStyle w:val="NormalWeb"/>
        <w:spacing w:line="480" w:lineRule="auto"/>
        <w:divId w:val="849687096"/>
        <w:rPr>
          <w:rFonts w:asciiTheme="minorBidi" w:hAnsiTheme="minorBidi" w:cstheme="minorBidi"/>
          <w:lang w:bidi="fa-IR"/>
        </w:rPr>
      </w:pPr>
      <w:r w:rsidRPr="00217C93">
        <w:rPr>
          <w:rFonts w:asciiTheme="minorBidi" w:hAnsiTheme="minorBidi" w:cstheme="minorBidi"/>
          <w:lang w:bidi="fa-IR"/>
        </w:rPr>
        <w:t xml:space="preserve">             three different approaches with or without ultrasound guidance</w:t>
      </w:r>
    </w:p>
    <w:p w14:paraId="6C19866A" w14:textId="57AFAA31" w:rsidR="00326752" w:rsidRPr="00217C93" w:rsidRDefault="00326752" w:rsidP="00326752">
      <w:pPr>
        <w:pStyle w:val="NormalWeb"/>
        <w:numPr>
          <w:ilvl w:val="0"/>
          <w:numId w:val="28"/>
        </w:numPr>
        <w:spacing w:line="480" w:lineRule="auto"/>
        <w:divId w:val="849687096"/>
        <w:rPr>
          <w:rFonts w:asciiTheme="minorBidi" w:hAnsiTheme="minorBidi" w:cstheme="minorBidi"/>
          <w:lang w:bidi="fa-IR"/>
        </w:rPr>
      </w:pPr>
      <w:r w:rsidRPr="00217C93">
        <w:rPr>
          <w:rFonts w:asciiTheme="minorBidi" w:hAnsiTheme="minorBidi" w:cstheme="minorBidi"/>
          <w:lang w:bidi="fa-IR"/>
        </w:rPr>
        <w:t xml:space="preserve">Internal consistency and item analysis of the </w:t>
      </w:r>
      <w:proofErr w:type="spellStart"/>
      <w:r w:rsidRPr="00217C93">
        <w:rPr>
          <w:rFonts w:asciiTheme="minorBidi" w:hAnsiTheme="minorBidi" w:cstheme="minorBidi"/>
          <w:lang w:bidi="fa-IR"/>
        </w:rPr>
        <w:t>persian</w:t>
      </w:r>
      <w:proofErr w:type="spellEnd"/>
      <w:r w:rsidRPr="00217C93">
        <w:rPr>
          <w:rFonts w:asciiTheme="minorBidi" w:hAnsiTheme="minorBidi" w:cstheme="minorBidi"/>
          <w:lang w:bidi="fa-IR"/>
        </w:rPr>
        <w:t xml:space="preserve"> version of the child sensory profile 2 in vulnerable populations</w:t>
      </w:r>
    </w:p>
    <w:p w14:paraId="4CE58A5A" w14:textId="77777777" w:rsidR="005659BE" w:rsidRPr="00217C93" w:rsidRDefault="005659BE" w:rsidP="005659BE">
      <w:pPr>
        <w:pStyle w:val="NormalWeb"/>
        <w:numPr>
          <w:ilvl w:val="0"/>
          <w:numId w:val="28"/>
        </w:numPr>
        <w:spacing w:line="480" w:lineRule="auto"/>
        <w:divId w:val="849687096"/>
        <w:rPr>
          <w:rFonts w:asciiTheme="minorBidi" w:hAnsiTheme="minorBidi" w:cstheme="minorBidi"/>
          <w:lang w:bidi="fa-IR"/>
        </w:rPr>
      </w:pPr>
      <w:r w:rsidRPr="00217C93">
        <w:rPr>
          <w:rFonts w:asciiTheme="minorBidi" w:hAnsiTheme="minorBidi" w:cstheme="minorBidi"/>
          <w:lang w:bidi="fa-IR"/>
        </w:rPr>
        <w:t>Comparing the accuracy and efficacy of ultrasound-guided versus blind injections of steroid in</w:t>
      </w:r>
    </w:p>
    <w:p w14:paraId="04E7963F" w14:textId="38FABDB3" w:rsidR="00507D35" w:rsidRPr="00217C93" w:rsidRDefault="005659BE" w:rsidP="00217C93">
      <w:pPr>
        <w:pStyle w:val="NormalWeb"/>
        <w:spacing w:line="480" w:lineRule="auto"/>
        <w:divId w:val="849687096"/>
        <w:rPr>
          <w:rFonts w:asciiTheme="minorBidi" w:hAnsiTheme="minorBidi" w:cstheme="minorBidi"/>
          <w:lang w:bidi="fa-IR"/>
        </w:rPr>
      </w:pPr>
      <w:r w:rsidRPr="00217C93">
        <w:rPr>
          <w:rFonts w:asciiTheme="minorBidi" w:hAnsiTheme="minorBidi" w:cstheme="minorBidi"/>
          <w:lang w:bidi="fa-IR"/>
        </w:rPr>
        <w:lastRenderedPageBreak/>
        <w:t>the glenohumeral joint in patients with shoulder adhesive capsuliti</w:t>
      </w:r>
      <w:r w:rsidR="002B56D0" w:rsidRPr="00217C93">
        <w:rPr>
          <w:rFonts w:asciiTheme="minorBidi" w:hAnsiTheme="minorBidi" w:cstheme="minorBidi"/>
          <w:lang w:bidi="fa-IR"/>
        </w:rPr>
        <w:t>s</w:t>
      </w:r>
    </w:p>
    <w:p w14:paraId="60BACDA6" w14:textId="77777777" w:rsidR="00507D35" w:rsidRPr="00217C93" w:rsidRDefault="00507D35" w:rsidP="00507D35">
      <w:pPr>
        <w:pStyle w:val="NormalWeb"/>
        <w:numPr>
          <w:ilvl w:val="0"/>
          <w:numId w:val="28"/>
        </w:numPr>
        <w:spacing w:line="480" w:lineRule="auto"/>
        <w:ind w:left="1133"/>
        <w:divId w:val="849687096"/>
        <w:rPr>
          <w:rFonts w:asciiTheme="minorBidi" w:hAnsiTheme="minorBidi" w:cstheme="minorBidi"/>
          <w:lang w:bidi="fa-IR"/>
        </w:rPr>
      </w:pPr>
      <w:r w:rsidRPr="00217C93">
        <w:rPr>
          <w:rFonts w:asciiTheme="minorBidi" w:hAnsiTheme="minorBidi" w:cstheme="minorBidi"/>
          <w:lang w:bidi="fa-IR"/>
        </w:rPr>
        <w:t>Comparison of ozone and lidocaine injection vs. dry needling in myofascial pain syndrome</w:t>
      </w:r>
    </w:p>
    <w:p w14:paraId="7B833F43" w14:textId="68143761" w:rsidR="00507D35" w:rsidRPr="00217C93" w:rsidRDefault="00507D35" w:rsidP="00EA0A35">
      <w:pPr>
        <w:pStyle w:val="NormalWeb"/>
        <w:spacing w:line="480" w:lineRule="auto"/>
        <w:ind w:left="1433"/>
        <w:divId w:val="849687096"/>
        <w:rPr>
          <w:rFonts w:asciiTheme="minorBidi" w:hAnsiTheme="minorBidi" w:cstheme="minorBidi"/>
          <w:lang w:bidi="fa-IR"/>
        </w:rPr>
      </w:pPr>
      <w:r w:rsidRPr="00217C93">
        <w:rPr>
          <w:rFonts w:asciiTheme="minorBidi" w:hAnsiTheme="minorBidi" w:cstheme="minorBidi"/>
          <w:lang w:bidi="fa-IR"/>
        </w:rPr>
        <w:t>patients</w:t>
      </w:r>
    </w:p>
    <w:p w14:paraId="0EA3500F" w14:textId="437BB2B2" w:rsidR="00F26BC1" w:rsidRPr="00217C93" w:rsidRDefault="00F60EC6" w:rsidP="00380756">
      <w:pPr>
        <w:pStyle w:val="NormalWeb"/>
        <w:numPr>
          <w:ilvl w:val="0"/>
          <w:numId w:val="28"/>
        </w:numPr>
        <w:spacing w:line="480" w:lineRule="auto"/>
        <w:divId w:val="849687096"/>
        <w:rPr>
          <w:rFonts w:asciiTheme="minorBidi" w:hAnsiTheme="minorBidi" w:cstheme="minorBidi"/>
          <w:lang w:bidi="fa-IR"/>
        </w:rPr>
      </w:pPr>
      <w:r w:rsidRPr="00217C93">
        <w:rPr>
          <w:rFonts w:asciiTheme="minorBidi" w:hAnsiTheme="minorBidi" w:cstheme="minorBidi"/>
          <w:lang w:bidi="fa-IR"/>
        </w:rPr>
        <w:t xml:space="preserve">Five patients with spinal muscular atrophy-progressive myoclonic epilepsy (SMA-PME): a novel pathogenic variant, treatment and review of the literature 2022 </w:t>
      </w:r>
    </w:p>
    <w:p w14:paraId="1EF01A14" w14:textId="2182DE8A" w:rsidR="002B56D0" w:rsidRPr="00217C93" w:rsidRDefault="002B56D0" w:rsidP="002B56D0">
      <w:pPr>
        <w:pStyle w:val="NormalWeb"/>
        <w:numPr>
          <w:ilvl w:val="0"/>
          <w:numId w:val="28"/>
        </w:numPr>
        <w:spacing w:line="480" w:lineRule="auto"/>
        <w:ind w:left="1133"/>
        <w:divId w:val="849687096"/>
        <w:rPr>
          <w:rFonts w:asciiTheme="minorBidi" w:hAnsiTheme="minorBidi" w:cstheme="minorBidi"/>
          <w:lang w:bidi="fa-IR"/>
        </w:rPr>
      </w:pPr>
      <w:r w:rsidRPr="00217C93">
        <w:rPr>
          <w:rFonts w:asciiTheme="minorBidi" w:hAnsiTheme="minorBidi" w:cstheme="minorBidi"/>
          <w:lang w:bidi="fa-IR"/>
        </w:rPr>
        <w:t xml:space="preserve">Effects Of Ozone Injection </w:t>
      </w:r>
      <w:r w:rsidR="00D70872" w:rsidRPr="00217C93">
        <w:rPr>
          <w:rFonts w:asciiTheme="minorBidi" w:hAnsiTheme="minorBidi" w:cstheme="minorBidi"/>
          <w:lang w:bidi="fa-IR"/>
        </w:rPr>
        <w:t>in</w:t>
      </w:r>
      <w:r w:rsidRPr="00217C93">
        <w:rPr>
          <w:rFonts w:asciiTheme="minorBidi" w:hAnsiTheme="minorBidi" w:cstheme="minorBidi"/>
          <w:lang w:bidi="fa-IR"/>
        </w:rPr>
        <w:t xml:space="preserve"> The Treatment </w:t>
      </w:r>
      <w:r w:rsidR="00D70872" w:rsidRPr="00217C93">
        <w:rPr>
          <w:rFonts w:asciiTheme="minorBidi" w:hAnsiTheme="minorBidi" w:cstheme="minorBidi"/>
          <w:lang w:bidi="fa-IR"/>
        </w:rPr>
        <w:t>of</w:t>
      </w:r>
      <w:r w:rsidRPr="00217C93">
        <w:rPr>
          <w:rFonts w:asciiTheme="minorBidi" w:hAnsiTheme="minorBidi" w:cstheme="minorBidi"/>
          <w:lang w:bidi="fa-IR"/>
        </w:rPr>
        <w:t xml:space="preserve"> Women </w:t>
      </w:r>
      <w:proofErr w:type="gramStart"/>
      <w:r w:rsidRPr="00217C93">
        <w:rPr>
          <w:rFonts w:asciiTheme="minorBidi" w:hAnsiTheme="minorBidi" w:cstheme="minorBidi"/>
          <w:lang w:bidi="fa-IR"/>
        </w:rPr>
        <w:t>With</w:t>
      </w:r>
      <w:proofErr w:type="gramEnd"/>
      <w:r w:rsidRPr="00217C93">
        <w:rPr>
          <w:rFonts w:asciiTheme="minorBidi" w:hAnsiTheme="minorBidi" w:cstheme="minorBidi"/>
          <w:lang w:bidi="fa-IR"/>
        </w:rPr>
        <w:t xml:space="preserve"> Carpal Tunnel Syndrome: A Randomized Clinical Trial</w:t>
      </w:r>
    </w:p>
    <w:p w14:paraId="2A42FA3C" w14:textId="5EDB5245" w:rsidR="00F26BC1" w:rsidRPr="00217C93" w:rsidRDefault="00000000" w:rsidP="00380756">
      <w:pPr>
        <w:pStyle w:val="NormalWeb"/>
        <w:numPr>
          <w:ilvl w:val="0"/>
          <w:numId w:val="28"/>
        </w:numPr>
        <w:spacing w:line="480" w:lineRule="auto"/>
        <w:divId w:val="849687096"/>
        <w:rPr>
          <w:rFonts w:asciiTheme="minorBidi" w:hAnsiTheme="minorBidi" w:cstheme="minorBidi"/>
          <w:lang w:bidi="fa-IR"/>
        </w:rPr>
      </w:pPr>
      <w:r w:rsidRPr="00217C93">
        <w:rPr>
          <w:rFonts w:asciiTheme="minorBidi" w:hAnsiTheme="minorBidi" w:cstheme="minorBidi"/>
          <w:lang w:bidi="fa-IR"/>
        </w:rPr>
        <w:t>Initial effect of taping technique on pain and grip strength of military patients</w:t>
      </w:r>
      <w:r w:rsidRPr="00217C93">
        <w:rPr>
          <w:rFonts w:asciiTheme="minorBidi" w:hAnsiTheme="minorBidi" w:cstheme="minorBidi"/>
          <w:rtl/>
          <w:lang w:bidi="fa-IR"/>
        </w:rPr>
        <w:t>‏‏</w:t>
      </w:r>
      <w:r w:rsidRPr="00217C93">
        <w:rPr>
          <w:rFonts w:asciiTheme="minorBidi" w:hAnsiTheme="minorBidi" w:cstheme="minorBidi"/>
          <w:lang w:bidi="fa-IR"/>
        </w:rPr>
        <w:t xml:space="preserve"> with lateral</w:t>
      </w:r>
      <w:r w:rsidRPr="00217C93">
        <w:rPr>
          <w:rFonts w:asciiTheme="minorBidi" w:hAnsiTheme="minorBidi" w:cstheme="minorBidi"/>
          <w:rtl/>
          <w:lang w:bidi="fa-IR"/>
        </w:rPr>
        <w:t>‏‏</w:t>
      </w:r>
      <w:r w:rsidRPr="00217C93">
        <w:rPr>
          <w:rFonts w:asciiTheme="minorBidi" w:hAnsiTheme="minorBidi" w:cstheme="minorBidi"/>
          <w:lang w:bidi="fa-IR"/>
        </w:rPr>
        <w:t xml:space="preserve"> epicondylitis 2022 </w:t>
      </w:r>
    </w:p>
    <w:p w14:paraId="66869EC5" w14:textId="289E93EB" w:rsidR="00F26BC1" w:rsidRPr="00217C93" w:rsidRDefault="00000000" w:rsidP="00380756">
      <w:pPr>
        <w:pStyle w:val="NormalWeb"/>
        <w:numPr>
          <w:ilvl w:val="0"/>
          <w:numId w:val="28"/>
        </w:numPr>
        <w:spacing w:line="480" w:lineRule="auto"/>
        <w:divId w:val="849687096"/>
        <w:rPr>
          <w:rFonts w:asciiTheme="minorBidi" w:hAnsiTheme="minorBidi" w:cstheme="minorBidi"/>
          <w:lang w:bidi="fa-IR"/>
        </w:rPr>
      </w:pPr>
      <w:r w:rsidRPr="00217C93">
        <w:rPr>
          <w:rFonts w:asciiTheme="minorBidi" w:hAnsiTheme="minorBidi" w:cstheme="minorBidi"/>
          <w:lang w:bidi="fa-IR"/>
        </w:rPr>
        <w:t xml:space="preserve">Cost-utility analysis and net monetary benefit of Platelet Rich Plasma (PRP), intra-articular injections in compared to Plasma Rich in Growth Factors (PRGF), </w:t>
      </w:r>
      <w:r w:rsidR="005659BE" w:rsidRPr="00217C93">
        <w:rPr>
          <w:rFonts w:asciiTheme="minorBidi" w:hAnsiTheme="minorBidi" w:cstheme="minorBidi"/>
          <w:lang w:bidi="fa-IR"/>
        </w:rPr>
        <w:t>knee</w:t>
      </w:r>
      <w:r w:rsidRPr="00217C93">
        <w:rPr>
          <w:rFonts w:asciiTheme="minorBidi" w:hAnsiTheme="minorBidi" w:cstheme="minorBidi"/>
          <w:lang w:bidi="fa-IR"/>
        </w:rPr>
        <w:t xml:space="preserve"> … 2023 </w:t>
      </w:r>
    </w:p>
    <w:p w14:paraId="0F4B6545" w14:textId="015A91C6" w:rsidR="00846102" w:rsidRPr="00217C93" w:rsidRDefault="00000000" w:rsidP="00380756">
      <w:pPr>
        <w:pStyle w:val="NormalWeb"/>
        <w:numPr>
          <w:ilvl w:val="0"/>
          <w:numId w:val="28"/>
        </w:numPr>
        <w:spacing w:after="72" w:line="480" w:lineRule="auto"/>
        <w:divId w:val="849687096"/>
        <w:rPr>
          <w:rFonts w:asciiTheme="minorBidi" w:hAnsiTheme="minorBidi" w:cstheme="minorBidi"/>
          <w:lang w:bidi="fa-IR"/>
        </w:rPr>
      </w:pPr>
      <w:r w:rsidRPr="00217C93">
        <w:rPr>
          <w:rFonts w:asciiTheme="minorBidi" w:hAnsiTheme="minorBidi" w:cstheme="minorBidi"/>
          <w:lang w:bidi="fa-IR"/>
        </w:rPr>
        <w:t xml:space="preserve">Efficacy of ultrasound guided caudal epidural steroid injection with or without ozone in patients with lumbosacral canal stenosis; a randomized clinical controlled trial 2023 </w:t>
      </w:r>
    </w:p>
    <w:p w14:paraId="5A78CF79" w14:textId="783B8D22" w:rsidR="00F26BC1" w:rsidRPr="00217C93" w:rsidRDefault="00000000" w:rsidP="00380756">
      <w:pPr>
        <w:pStyle w:val="NormalWeb"/>
        <w:numPr>
          <w:ilvl w:val="0"/>
          <w:numId w:val="28"/>
        </w:numPr>
        <w:spacing w:line="480" w:lineRule="auto"/>
        <w:divId w:val="758913603"/>
        <w:rPr>
          <w:rFonts w:asciiTheme="minorBidi" w:hAnsiTheme="minorBidi" w:cstheme="minorBidi"/>
          <w:lang w:bidi="fa-IR"/>
        </w:rPr>
      </w:pPr>
      <w:r w:rsidRPr="00217C93">
        <w:rPr>
          <w:rFonts w:asciiTheme="minorBidi" w:hAnsiTheme="minorBidi" w:cstheme="minorBidi"/>
          <w:lang w:bidi="fa-IR"/>
        </w:rPr>
        <w:t xml:space="preserve">Efficacy of Duloxetine on electrodiagnostic findings of Paclitaxel-induced peripheral neuropathy, does it have a prophylactic effect? A randomized clinical trial 2023 </w:t>
      </w:r>
    </w:p>
    <w:p w14:paraId="67BC32C4" w14:textId="1FA23B4D" w:rsidR="00F26BC1" w:rsidRPr="00217C93" w:rsidRDefault="00000000" w:rsidP="00380756">
      <w:pPr>
        <w:pStyle w:val="NormalWeb"/>
        <w:numPr>
          <w:ilvl w:val="0"/>
          <w:numId w:val="28"/>
        </w:numPr>
        <w:spacing w:line="480" w:lineRule="auto"/>
        <w:divId w:val="758913603"/>
        <w:rPr>
          <w:rFonts w:asciiTheme="minorBidi" w:hAnsiTheme="minorBidi" w:cstheme="minorBidi"/>
          <w:lang w:bidi="fa-IR"/>
        </w:rPr>
      </w:pPr>
      <w:r w:rsidRPr="00217C93">
        <w:rPr>
          <w:rFonts w:asciiTheme="minorBidi" w:hAnsiTheme="minorBidi" w:cstheme="minorBidi"/>
          <w:lang w:bidi="fa-IR"/>
        </w:rPr>
        <w:t xml:space="preserve">Sonographic evaluation of median nerve cross‐sectional area in a normal Iranian population: A cross‐sectional study 2023 </w:t>
      </w:r>
    </w:p>
    <w:p w14:paraId="71E9D340" w14:textId="31C35195" w:rsidR="00F26BC1" w:rsidRPr="00217C93" w:rsidRDefault="00000000" w:rsidP="00380756">
      <w:pPr>
        <w:pStyle w:val="NormalWeb"/>
        <w:numPr>
          <w:ilvl w:val="0"/>
          <w:numId w:val="28"/>
        </w:numPr>
        <w:spacing w:line="480" w:lineRule="auto"/>
        <w:divId w:val="758913603"/>
        <w:rPr>
          <w:rFonts w:asciiTheme="minorBidi" w:hAnsiTheme="minorBidi" w:cstheme="minorBidi"/>
          <w:lang w:bidi="fa-IR"/>
        </w:rPr>
      </w:pPr>
      <w:r w:rsidRPr="00217C93">
        <w:rPr>
          <w:rFonts w:asciiTheme="minorBidi" w:hAnsiTheme="minorBidi" w:cstheme="minorBidi"/>
          <w:lang w:bidi="fa-IR"/>
        </w:rPr>
        <w:t xml:space="preserve">Effects of a multi-component virtual reality program on motor skills and functional postural control in children with hemiplegic cerebral palsy 2023 </w:t>
      </w:r>
    </w:p>
    <w:p w14:paraId="325A2055" w14:textId="2D1D8AEF" w:rsidR="00F26BC1" w:rsidRPr="00217C93" w:rsidRDefault="00000000" w:rsidP="00380756">
      <w:pPr>
        <w:pStyle w:val="NormalWeb"/>
        <w:numPr>
          <w:ilvl w:val="0"/>
          <w:numId w:val="28"/>
        </w:numPr>
        <w:spacing w:line="480" w:lineRule="auto"/>
        <w:divId w:val="758913603"/>
        <w:rPr>
          <w:rFonts w:asciiTheme="minorBidi" w:hAnsiTheme="minorBidi" w:cstheme="minorBidi"/>
          <w:lang w:bidi="fa-IR"/>
        </w:rPr>
      </w:pPr>
      <w:r w:rsidRPr="00217C93">
        <w:rPr>
          <w:rFonts w:asciiTheme="minorBidi" w:hAnsiTheme="minorBidi" w:cstheme="minorBidi"/>
          <w:lang w:bidi="fa-IR"/>
        </w:rPr>
        <w:t xml:space="preserve">What is the next step after an electrodiagnostic study in children with polyneuropathies? Rationale for laboratory and other diagnostic tests 2023 </w:t>
      </w:r>
    </w:p>
    <w:p w14:paraId="46972DE0" w14:textId="6167C971" w:rsidR="00F26BC1" w:rsidRPr="00217C93" w:rsidRDefault="00000000" w:rsidP="00380756">
      <w:pPr>
        <w:pStyle w:val="NormalWeb"/>
        <w:numPr>
          <w:ilvl w:val="0"/>
          <w:numId w:val="28"/>
        </w:numPr>
        <w:spacing w:line="480" w:lineRule="auto"/>
        <w:divId w:val="758913603"/>
        <w:rPr>
          <w:rFonts w:asciiTheme="minorBidi" w:hAnsiTheme="minorBidi" w:cstheme="minorBidi"/>
          <w:lang w:bidi="fa-IR"/>
        </w:rPr>
      </w:pPr>
      <w:r w:rsidRPr="00217C93">
        <w:rPr>
          <w:rFonts w:asciiTheme="minorBidi" w:hAnsiTheme="minorBidi" w:cstheme="minorBidi"/>
          <w:lang w:bidi="fa-IR"/>
        </w:rPr>
        <w:t xml:space="preserve">Evaluation of the Effect of Age on Median Nerve Cross-sectional Area: A Cross-sectional Study. 2023 </w:t>
      </w:r>
    </w:p>
    <w:p w14:paraId="7DA8BD86" w14:textId="3618598C" w:rsidR="00846102" w:rsidRPr="00217C93" w:rsidRDefault="00000000" w:rsidP="00380756">
      <w:pPr>
        <w:pStyle w:val="NormalWeb"/>
        <w:numPr>
          <w:ilvl w:val="0"/>
          <w:numId w:val="28"/>
        </w:numPr>
        <w:spacing w:after="72" w:line="480" w:lineRule="auto"/>
        <w:divId w:val="758913603"/>
        <w:rPr>
          <w:rFonts w:asciiTheme="minorBidi" w:hAnsiTheme="minorBidi" w:cstheme="minorBidi"/>
          <w:lang w:bidi="fa-IR"/>
        </w:rPr>
      </w:pPr>
      <w:r w:rsidRPr="00217C93">
        <w:rPr>
          <w:rFonts w:asciiTheme="minorBidi" w:hAnsiTheme="minorBidi" w:cstheme="minorBidi"/>
          <w:lang w:bidi="fa-IR"/>
        </w:rPr>
        <w:lastRenderedPageBreak/>
        <w:t xml:space="preserve">EVALUATION OF THE EFFECT OF HAND DOMINANCE ON MEDIAN NERVE CROSS-SECTIONAL AREA AMONG HEALTHY ADULT SUBJECTS: A CROSS-SECTIONAL STUDY 2023 </w:t>
      </w:r>
    </w:p>
    <w:p w14:paraId="4D7BA621" w14:textId="1946AA80" w:rsidR="00F26BC1" w:rsidRPr="00217C93" w:rsidRDefault="00F60EC6" w:rsidP="00380756">
      <w:pPr>
        <w:pStyle w:val="NormalWeb"/>
        <w:numPr>
          <w:ilvl w:val="0"/>
          <w:numId w:val="28"/>
        </w:numPr>
        <w:spacing w:line="480" w:lineRule="auto"/>
        <w:divId w:val="2037266139"/>
        <w:rPr>
          <w:rFonts w:asciiTheme="minorBidi" w:hAnsiTheme="minorBidi" w:cstheme="minorBidi"/>
          <w:lang w:bidi="fa-IR"/>
        </w:rPr>
      </w:pPr>
      <w:r w:rsidRPr="00217C93">
        <w:rPr>
          <w:rFonts w:asciiTheme="minorBidi" w:hAnsiTheme="minorBidi" w:cstheme="minorBidi"/>
          <w:lang w:bidi="fa-IR"/>
        </w:rPr>
        <w:t xml:space="preserve">Optimization of Muscle Selection for Needle Electromyography in Isolated C6 Root Lesion: A Prospective Chart Review Study2024 </w:t>
      </w:r>
    </w:p>
    <w:p w14:paraId="1BA121EC" w14:textId="5B8B4F58" w:rsidR="00F26BC1" w:rsidRPr="00217C93" w:rsidRDefault="00000000" w:rsidP="00380756">
      <w:pPr>
        <w:pStyle w:val="NormalWeb"/>
        <w:numPr>
          <w:ilvl w:val="0"/>
          <w:numId w:val="28"/>
        </w:numPr>
        <w:spacing w:line="480" w:lineRule="auto"/>
        <w:divId w:val="2037266139"/>
        <w:rPr>
          <w:rFonts w:asciiTheme="minorBidi" w:hAnsiTheme="minorBidi" w:cstheme="minorBidi"/>
          <w:lang w:bidi="fa-IR"/>
        </w:rPr>
      </w:pPr>
      <w:r w:rsidRPr="00217C93">
        <w:rPr>
          <w:rFonts w:asciiTheme="minorBidi" w:hAnsiTheme="minorBidi" w:cstheme="minorBidi"/>
          <w:lang w:bidi="fa-IR"/>
        </w:rPr>
        <w:t xml:space="preserve">Effectiveness of cognitive rehabilitation in comparison with routine rehabilitation methods in patients with multiple sclerosis: A </w:t>
      </w:r>
      <w:proofErr w:type="spellStart"/>
      <w:r w:rsidRPr="00217C93">
        <w:rPr>
          <w:rFonts w:asciiTheme="minorBidi" w:hAnsiTheme="minorBidi" w:cstheme="minorBidi"/>
          <w:lang w:bidi="fa-IR"/>
        </w:rPr>
        <w:t>systemat</w:t>
      </w:r>
      <w:r w:rsidR="00326752" w:rsidRPr="00217C93">
        <w:rPr>
          <w:rFonts w:asciiTheme="minorBidi" w:hAnsiTheme="minorBidi" w:cstheme="minorBidi"/>
          <w:lang w:bidi="fa-IR"/>
        </w:rPr>
        <w:t>acu</w:t>
      </w:r>
      <w:r w:rsidRPr="00217C93">
        <w:rPr>
          <w:rFonts w:asciiTheme="minorBidi" w:hAnsiTheme="minorBidi" w:cstheme="minorBidi"/>
          <w:lang w:bidi="fa-IR"/>
        </w:rPr>
        <w:t>ic</w:t>
      </w:r>
      <w:proofErr w:type="spellEnd"/>
      <w:r w:rsidRPr="00217C93">
        <w:rPr>
          <w:rFonts w:asciiTheme="minorBidi" w:hAnsiTheme="minorBidi" w:cstheme="minorBidi"/>
          <w:lang w:bidi="fa-IR"/>
        </w:rPr>
        <w:t xml:space="preserve"> review and meta-analysis 2024 </w:t>
      </w:r>
    </w:p>
    <w:p w14:paraId="0F9F1DB9" w14:textId="6122E95B" w:rsidR="00F26BC1" w:rsidRPr="00217C93" w:rsidRDefault="00000000" w:rsidP="00380756">
      <w:pPr>
        <w:pStyle w:val="NormalWeb"/>
        <w:numPr>
          <w:ilvl w:val="0"/>
          <w:numId w:val="28"/>
        </w:numPr>
        <w:spacing w:line="480" w:lineRule="auto"/>
        <w:divId w:val="2037266139"/>
        <w:rPr>
          <w:rFonts w:asciiTheme="minorBidi" w:hAnsiTheme="minorBidi" w:cstheme="minorBidi"/>
          <w:lang w:bidi="fa-IR"/>
        </w:rPr>
      </w:pPr>
      <w:r w:rsidRPr="00217C93">
        <w:rPr>
          <w:rFonts w:asciiTheme="minorBidi" w:hAnsiTheme="minorBidi" w:cstheme="minorBidi"/>
          <w:lang w:bidi="fa-IR"/>
        </w:rPr>
        <w:t xml:space="preserve">Safety and efficacy of placental mesenchymal stromal cells-derived extracellular vesicles in knee osteoarthritis: a randomized, triple-blind, placebo-controlled clinical trial 2024 </w:t>
      </w:r>
    </w:p>
    <w:p w14:paraId="66440484" w14:textId="135F27F8" w:rsidR="00F26BC1" w:rsidRPr="00217C93" w:rsidRDefault="00000000" w:rsidP="00380756">
      <w:pPr>
        <w:pStyle w:val="NormalWeb"/>
        <w:numPr>
          <w:ilvl w:val="0"/>
          <w:numId w:val="28"/>
        </w:numPr>
        <w:spacing w:line="480" w:lineRule="auto"/>
        <w:divId w:val="2037266139"/>
        <w:rPr>
          <w:rFonts w:asciiTheme="minorBidi" w:hAnsiTheme="minorBidi" w:cstheme="minorBidi"/>
          <w:lang w:bidi="fa-IR"/>
        </w:rPr>
      </w:pPr>
      <w:r w:rsidRPr="00217C93">
        <w:rPr>
          <w:rFonts w:asciiTheme="minorBidi" w:hAnsiTheme="minorBidi" w:cstheme="minorBidi"/>
          <w:lang w:bidi="fa-IR"/>
        </w:rPr>
        <w:t xml:space="preserve">The relationship between ultrasound and electrodiagnostic findings in relation of the severity of carpal tunnel syndrome 2024 </w:t>
      </w:r>
    </w:p>
    <w:p w14:paraId="5A6E32A3" w14:textId="448D1BC0" w:rsidR="00F26BC1" w:rsidRPr="00217C93" w:rsidRDefault="00000000" w:rsidP="00380756">
      <w:pPr>
        <w:pStyle w:val="NormalWeb"/>
        <w:numPr>
          <w:ilvl w:val="0"/>
          <w:numId w:val="28"/>
        </w:numPr>
        <w:spacing w:line="480" w:lineRule="auto"/>
        <w:divId w:val="2037266139"/>
        <w:rPr>
          <w:rFonts w:asciiTheme="minorBidi" w:hAnsiTheme="minorBidi" w:cstheme="minorBidi"/>
          <w:lang w:bidi="fa-IR"/>
        </w:rPr>
      </w:pPr>
      <w:r w:rsidRPr="00217C93">
        <w:rPr>
          <w:rFonts w:asciiTheme="minorBidi" w:hAnsiTheme="minorBidi" w:cstheme="minorBidi"/>
          <w:lang w:bidi="fa-IR"/>
        </w:rPr>
        <w:t xml:space="preserve">Neuro-musculoskeletal side effects related to COVID-19 vaccines; A cross sectional study in Iranian healthcare workers 2024 </w:t>
      </w:r>
    </w:p>
    <w:p w14:paraId="50998CA0" w14:textId="746E799A" w:rsidR="00F26BC1" w:rsidRPr="00217C93" w:rsidRDefault="00000000" w:rsidP="00380756">
      <w:pPr>
        <w:pStyle w:val="NormalWeb"/>
        <w:numPr>
          <w:ilvl w:val="0"/>
          <w:numId w:val="28"/>
        </w:numPr>
        <w:spacing w:line="480" w:lineRule="auto"/>
        <w:divId w:val="2037266139"/>
        <w:rPr>
          <w:rFonts w:asciiTheme="minorBidi" w:hAnsiTheme="minorBidi" w:cstheme="minorBidi"/>
          <w:lang w:bidi="fa-IR"/>
        </w:rPr>
      </w:pPr>
      <w:r w:rsidRPr="00217C93">
        <w:rPr>
          <w:rFonts w:asciiTheme="minorBidi" w:hAnsiTheme="minorBidi" w:cstheme="minorBidi"/>
          <w:lang w:bidi="fa-IR"/>
        </w:rPr>
        <w:t xml:space="preserve">Framework and overview of the Pediatric Spinal Muscular Atrophy Registry Program of Iran 2024 </w:t>
      </w:r>
    </w:p>
    <w:p w14:paraId="2DB4C82B" w14:textId="4D3BF584" w:rsidR="00F26BC1" w:rsidRPr="00217C93" w:rsidRDefault="00000000" w:rsidP="00380756">
      <w:pPr>
        <w:pStyle w:val="NormalWeb"/>
        <w:numPr>
          <w:ilvl w:val="0"/>
          <w:numId w:val="28"/>
        </w:numPr>
        <w:spacing w:line="480" w:lineRule="auto"/>
        <w:divId w:val="2037266139"/>
        <w:rPr>
          <w:rFonts w:asciiTheme="minorBidi" w:hAnsiTheme="minorBidi" w:cstheme="minorBidi"/>
          <w:lang w:bidi="fa-IR"/>
        </w:rPr>
      </w:pPr>
      <w:r w:rsidRPr="00217C93">
        <w:rPr>
          <w:rFonts w:asciiTheme="minorBidi" w:hAnsiTheme="minorBidi" w:cstheme="minorBidi"/>
          <w:lang w:bidi="fa-IR"/>
        </w:rPr>
        <w:t xml:space="preserve">Sensory neuropathy in patients with </w:t>
      </w:r>
      <w:proofErr w:type="spellStart"/>
      <w:r w:rsidRPr="00217C93">
        <w:rPr>
          <w:rFonts w:asciiTheme="minorBidi" w:hAnsiTheme="minorBidi" w:cstheme="minorBidi"/>
          <w:lang w:bidi="fa-IR"/>
        </w:rPr>
        <w:t>Pompe</w:t>
      </w:r>
      <w:proofErr w:type="spellEnd"/>
      <w:r w:rsidRPr="00217C93">
        <w:rPr>
          <w:rFonts w:asciiTheme="minorBidi" w:hAnsiTheme="minorBidi" w:cstheme="minorBidi"/>
          <w:lang w:bidi="fa-IR"/>
        </w:rPr>
        <w:t xml:space="preserve"> disease: a case series in Iran 2024 </w:t>
      </w:r>
    </w:p>
    <w:p w14:paraId="0B6FDEA2" w14:textId="1046AA70" w:rsidR="00F26BC1" w:rsidRPr="00217C93" w:rsidRDefault="00000000" w:rsidP="00380756">
      <w:pPr>
        <w:pStyle w:val="NormalWeb"/>
        <w:numPr>
          <w:ilvl w:val="0"/>
          <w:numId w:val="28"/>
        </w:numPr>
        <w:spacing w:line="480" w:lineRule="auto"/>
        <w:divId w:val="2037266139"/>
        <w:rPr>
          <w:rFonts w:asciiTheme="minorBidi" w:hAnsiTheme="minorBidi" w:cstheme="minorBidi"/>
          <w:lang w:bidi="fa-IR"/>
        </w:rPr>
      </w:pPr>
      <w:r w:rsidRPr="00217C93">
        <w:rPr>
          <w:rFonts w:asciiTheme="minorBidi" w:hAnsiTheme="minorBidi" w:cstheme="minorBidi"/>
          <w:lang w:bidi="fa-IR"/>
        </w:rPr>
        <w:t xml:space="preserve">Review Paper Cognitive Impairment and Fall Risk in Multiple Sclerosis: A Review Study 2025 </w:t>
      </w:r>
    </w:p>
    <w:p w14:paraId="5DBCAB7D" w14:textId="48B20BC1" w:rsidR="00F26BC1" w:rsidRPr="00217C93" w:rsidRDefault="00000000" w:rsidP="00380756">
      <w:pPr>
        <w:pStyle w:val="NormalWeb"/>
        <w:numPr>
          <w:ilvl w:val="0"/>
          <w:numId w:val="28"/>
        </w:numPr>
        <w:spacing w:line="480" w:lineRule="auto"/>
        <w:divId w:val="2037266139"/>
        <w:rPr>
          <w:rFonts w:asciiTheme="minorBidi" w:hAnsiTheme="minorBidi" w:cstheme="minorBidi"/>
          <w:lang w:bidi="fa-IR"/>
        </w:rPr>
      </w:pPr>
      <w:r w:rsidRPr="00217C93">
        <w:rPr>
          <w:rFonts w:asciiTheme="minorBidi" w:hAnsiTheme="minorBidi" w:cstheme="minorBidi"/>
          <w:lang w:bidi="fa-IR"/>
        </w:rPr>
        <w:t xml:space="preserve">Sural/Radial Amplitude Ratio in Healthy Adults: Influence of Anatomical and Demographic Variables 2025 </w:t>
      </w:r>
    </w:p>
    <w:p w14:paraId="241836BD" w14:textId="74D4F7B9" w:rsidR="00F26BC1" w:rsidRPr="00F41069" w:rsidRDefault="00F26BC1">
      <w:pPr>
        <w:pStyle w:val="NormalWeb"/>
        <w:divId w:val="1336810755"/>
        <w:rPr>
          <w:rFonts w:asciiTheme="minorBidi" w:hAnsiTheme="minorBidi" w:cstheme="minorBidi"/>
          <w:sz w:val="18"/>
          <w:szCs w:val="18"/>
          <w:lang w:bidi="fa-IR"/>
        </w:rPr>
      </w:pPr>
    </w:p>
    <w:p w14:paraId="696FCC66" w14:textId="77777777" w:rsidR="00380756" w:rsidRDefault="00380756">
      <w:pPr>
        <w:bidi/>
        <w:spacing w:afterLines="30" w:after="72" w:line="264" w:lineRule="auto"/>
        <w:ind w:left="300"/>
        <w:rPr>
          <w:rFonts w:asciiTheme="minorBidi" w:hAnsiTheme="minorBidi" w:cstheme="minorBidi"/>
        </w:rPr>
      </w:pPr>
    </w:p>
    <w:p w14:paraId="66BC104B" w14:textId="77777777" w:rsidR="00594478" w:rsidRPr="00F41069" w:rsidRDefault="00594478" w:rsidP="00594478">
      <w:pPr>
        <w:bidi/>
        <w:spacing w:afterLines="30" w:after="72" w:line="264" w:lineRule="auto"/>
        <w:ind w:left="300"/>
        <w:rPr>
          <w:rFonts w:asciiTheme="minorBidi" w:hAnsiTheme="minorBidi" w:cstheme="minorBidi"/>
        </w:rPr>
      </w:pPr>
    </w:p>
    <w:p w14:paraId="4FF8A5EF" w14:textId="1C88A0FB" w:rsidR="00846102" w:rsidRPr="00F41069" w:rsidRDefault="00594478" w:rsidP="00380756">
      <w:pPr>
        <w:bidi/>
        <w:spacing w:afterLines="30" w:after="72" w:line="264" w:lineRule="auto"/>
        <w:ind w:left="300"/>
        <w:rPr>
          <w:rFonts w:asciiTheme="minorBidi" w:hAnsiTheme="minorBidi" w:cstheme="minorBidi"/>
        </w:rPr>
      </w:pPr>
      <w:r w:rsidRPr="00F41069">
        <w:rPr>
          <w:rFonts w:asciiTheme="minorBidi" w:hAnsiTheme="minorBidi" w:cstheme="minorBidi"/>
          <w:noProof/>
        </w:rPr>
        <w:drawing>
          <wp:anchor distT="0" distB="0" distL="0" distR="0" simplePos="0" relativeHeight="251663360" behindDoc="1" locked="0" layoutInCell="1" allowOverlap="1" wp14:anchorId="6FDA9D75" wp14:editId="39F6D222">
            <wp:simplePos x="0" y="0"/>
            <wp:positionH relativeFrom="margin">
              <wp:align>center</wp:align>
            </wp:positionH>
            <wp:positionV relativeFrom="paragraph">
              <wp:posOffset>135255</wp:posOffset>
            </wp:positionV>
            <wp:extent cx="6667500" cy="523875"/>
            <wp:effectExtent l="0" t="0" r="0" b="9525"/>
            <wp:wrapNone/>
            <wp:docPr id="6" name="0f456cd1-5b97-4304-a169-ebf4ac951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d3dbcc2-e1da-4e68-8fab-8405b294853a.jpg"/>
                    <pic:cNvPicPr/>
                  </pic:nvPicPr>
                  <pic:blipFill>
                    <a:blip r:embed="rId16" cstate="print">
                      <a:extLst>
                        <a:ext uri="9b6547c4-7378-44b9-a59d-c5b101452b2b"/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666750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02A149" w14:textId="36209F36" w:rsidR="00846102" w:rsidRPr="00F41069" w:rsidRDefault="009611CC">
      <w:pPr>
        <w:spacing w:beforeLines="75" w:before="180" w:afterLines="200" w:after="480" w:line="264" w:lineRule="auto"/>
        <w:ind w:left="800"/>
        <w:rPr>
          <w:rFonts w:asciiTheme="minorBidi" w:hAnsiTheme="minorBidi" w:cstheme="minorBidi"/>
        </w:rPr>
      </w:pPr>
      <w:r w:rsidRPr="00F41069">
        <w:rPr>
          <w:rFonts w:asciiTheme="minorBidi" w:hAnsiTheme="minorBidi" w:cstheme="minorBidi"/>
          <w:b/>
          <w:color w:val="FFFFFF"/>
          <w:sz w:val="24"/>
        </w:rPr>
        <w:t xml:space="preserve">    Educational Activities</w:t>
      </w:r>
    </w:p>
    <w:p w14:paraId="2CF230BB" w14:textId="77777777" w:rsidR="00F26BC1" w:rsidRPr="00F41069" w:rsidRDefault="00000000" w:rsidP="00380756">
      <w:pPr>
        <w:pStyle w:val="NormalWeb"/>
        <w:numPr>
          <w:ilvl w:val="0"/>
          <w:numId w:val="30"/>
        </w:numPr>
        <w:spacing w:line="480" w:lineRule="auto"/>
        <w:divId w:val="300887806"/>
        <w:rPr>
          <w:rFonts w:asciiTheme="minorBidi" w:hAnsiTheme="minorBidi" w:cstheme="minorBidi"/>
          <w:lang w:bidi="fa-IR"/>
        </w:rPr>
      </w:pPr>
      <w:r w:rsidRPr="00F41069">
        <w:rPr>
          <w:rFonts w:asciiTheme="minorBidi" w:hAnsiTheme="minorBidi" w:cstheme="minorBidi"/>
          <w:lang w:bidi="fa-IR"/>
        </w:rPr>
        <w:t xml:space="preserve">Assistant professor of physical medicine &amp; rehabilitation, 1994-2005 </w:t>
      </w:r>
    </w:p>
    <w:p w14:paraId="62444D26" w14:textId="77777777" w:rsidR="00F26BC1" w:rsidRPr="00F41069" w:rsidRDefault="00000000" w:rsidP="00380756">
      <w:pPr>
        <w:pStyle w:val="NormalWeb"/>
        <w:numPr>
          <w:ilvl w:val="0"/>
          <w:numId w:val="30"/>
        </w:numPr>
        <w:spacing w:line="480" w:lineRule="auto"/>
        <w:divId w:val="300887806"/>
        <w:rPr>
          <w:rFonts w:asciiTheme="minorBidi" w:hAnsiTheme="minorBidi" w:cstheme="minorBidi"/>
          <w:lang w:bidi="fa-IR"/>
        </w:rPr>
      </w:pPr>
      <w:r w:rsidRPr="00F41069">
        <w:rPr>
          <w:rFonts w:asciiTheme="minorBidi" w:hAnsiTheme="minorBidi" w:cstheme="minorBidi"/>
          <w:lang w:bidi="fa-IR"/>
        </w:rPr>
        <w:t xml:space="preserve">Associate professor of physical medicine &amp; rehabilitation, 2005-2011 </w:t>
      </w:r>
    </w:p>
    <w:p w14:paraId="71509520" w14:textId="4B9A5DC3" w:rsidR="00F26BC1" w:rsidRPr="00F41069" w:rsidRDefault="00000000" w:rsidP="00380756">
      <w:pPr>
        <w:pStyle w:val="NormalWeb"/>
        <w:numPr>
          <w:ilvl w:val="0"/>
          <w:numId w:val="30"/>
        </w:numPr>
        <w:spacing w:line="480" w:lineRule="auto"/>
        <w:divId w:val="300887806"/>
        <w:rPr>
          <w:rFonts w:asciiTheme="minorBidi" w:hAnsiTheme="minorBidi" w:cstheme="minorBidi"/>
          <w:lang w:bidi="fa-IR"/>
        </w:rPr>
      </w:pPr>
      <w:r w:rsidRPr="00F41069">
        <w:rPr>
          <w:rFonts w:asciiTheme="minorBidi" w:hAnsiTheme="minorBidi" w:cstheme="minorBidi"/>
          <w:lang w:bidi="fa-IR"/>
        </w:rPr>
        <w:t xml:space="preserve">Professor of physical medicine &amp; rehabilitation, </w:t>
      </w:r>
      <w:r w:rsidR="00840D98">
        <w:rPr>
          <w:rFonts w:asciiTheme="minorBidi" w:hAnsiTheme="minorBidi" w:cstheme="minorBidi"/>
          <w:lang w:bidi="fa-IR"/>
        </w:rPr>
        <w:t>since 2011</w:t>
      </w:r>
    </w:p>
    <w:p w14:paraId="3B75E32A" w14:textId="77777777" w:rsidR="00F26BC1" w:rsidRDefault="00F26BC1">
      <w:pPr>
        <w:pStyle w:val="NormalWeb"/>
        <w:divId w:val="300887806"/>
        <w:rPr>
          <w:rFonts w:asciiTheme="minorBidi" w:hAnsiTheme="minorBidi" w:cstheme="minorBidi"/>
          <w:sz w:val="18"/>
          <w:szCs w:val="18"/>
          <w:lang w:bidi="fa-IR"/>
        </w:rPr>
      </w:pPr>
    </w:p>
    <w:p w14:paraId="6515F659" w14:textId="77777777" w:rsidR="002C2FBF" w:rsidRDefault="002C2FBF">
      <w:pPr>
        <w:pStyle w:val="NormalWeb"/>
        <w:divId w:val="300887806"/>
        <w:rPr>
          <w:rFonts w:asciiTheme="minorBidi" w:hAnsiTheme="minorBidi" w:cstheme="minorBidi"/>
          <w:sz w:val="18"/>
          <w:szCs w:val="18"/>
          <w:lang w:bidi="fa-IR"/>
        </w:rPr>
      </w:pPr>
    </w:p>
    <w:p w14:paraId="7805A376" w14:textId="77777777" w:rsidR="002C2FBF" w:rsidRDefault="002C2FBF">
      <w:pPr>
        <w:pStyle w:val="NormalWeb"/>
        <w:divId w:val="300887806"/>
        <w:rPr>
          <w:rFonts w:asciiTheme="minorBidi" w:hAnsiTheme="minorBidi" w:cstheme="minorBidi"/>
          <w:sz w:val="18"/>
          <w:szCs w:val="18"/>
          <w:lang w:bidi="fa-IR"/>
        </w:rPr>
      </w:pPr>
    </w:p>
    <w:p w14:paraId="037AAEBE" w14:textId="77777777" w:rsidR="002C2FBF" w:rsidRDefault="002C2FBF">
      <w:pPr>
        <w:pStyle w:val="NormalWeb"/>
        <w:divId w:val="300887806"/>
        <w:rPr>
          <w:rFonts w:asciiTheme="minorBidi" w:hAnsiTheme="minorBidi" w:cstheme="minorBidi"/>
          <w:sz w:val="18"/>
          <w:szCs w:val="18"/>
          <w:lang w:bidi="fa-IR"/>
        </w:rPr>
      </w:pPr>
    </w:p>
    <w:p w14:paraId="3443473C" w14:textId="77777777" w:rsidR="002C2FBF" w:rsidRDefault="002C2FBF">
      <w:pPr>
        <w:pStyle w:val="NormalWeb"/>
        <w:divId w:val="300887806"/>
        <w:rPr>
          <w:rFonts w:asciiTheme="minorBidi" w:hAnsiTheme="minorBidi" w:cstheme="minorBidi"/>
          <w:sz w:val="18"/>
          <w:szCs w:val="18"/>
          <w:lang w:bidi="fa-IR"/>
        </w:rPr>
      </w:pPr>
    </w:p>
    <w:p w14:paraId="5C4D839F" w14:textId="77777777" w:rsidR="002C2FBF" w:rsidRDefault="002C2FBF">
      <w:pPr>
        <w:pStyle w:val="NormalWeb"/>
        <w:divId w:val="300887806"/>
        <w:rPr>
          <w:rFonts w:asciiTheme="minorBidi" w:hAnsiTheme="minorBidi" w:cstheme="minorBidi"/>
          <w:sz w:val="18"/>
          <w:szCs w:val="18"/>
          <w:lang w:bidi="fa-IR"/>
        </w:rPr>
      </w:pPr>
    </w:p>
    <w:p w14:paraId="582ABFF4" w14:textId="77777777" w:rsidR="002C2FBF" w:rsidRPr="00F41069" w:rsidRDefault="002C2FBF">
      <w:pPr>
        <w:pStyle w:val="NormalWeb"/>
        <w:divId w:val="300887806"/>
        <w:rPr>
          <w:rFonts w:asciiTheme="minorBidi" w:hAnsiTheme="minorBidi" w:cstheme="minorBidi"/>
          <w:sz w:val="18"/>
          <w:szCs w:val="18"/>
          <w:lang w:bidi="fa-IR"/>
        </w:rPr>
      </w:pPr>
    </w:p>
    <w:p w14:paraId="34988385" w14:textId="1C72751C" w:rsidR="00846102" w:rsidRPr="00F41069" w:rsidRDefault="00380756">
      <w:pPr>
        <w:bidi/>
        <w:spacing w:afterLines="30" w:after="72" w:line="264" w:lineRule="auto"/>
        <w:ind w:left="300"/>
        <w:rPr>
          <w:rFonts w:asciiTheme="minorBidi" w:hAnsiTheme="minorBidi" w:cstheme="minorBidi"/>
        </w:rPr>
      </w:pPr>
      <w:r w:rsidRPr="00F41069">
        <w:rPr>
          <w:rFonts w:asciiTheme="minorBidi" w:hAnsiTheme="minorBidi" w:cstheme="minorBidi"/>
          <w:noProof/>
        </w:rPr>
        <w:drawing>
          <wp:anchor distT="0" distB="0" distL="0" distR="0" simplePos="0" relativeHeight="251664384" behindDoc="1" locked="0" layoutInCell="1" allowOverlap="1" wp14:anchorId="556B87A0" wp14:editId="73FD43ED">
            <wp:simplePos x="0" y="0"/>
            <wp:positionH relativeFrom="margin">
              <wp:align>left</wp:align>
            </wp:positionH>
            <wp:positionV relativeFrom="paragraph">
              <wp:posOffset>142240</wp:posOffset>
            </wp:positionV>
            <wp:extent cx="6667500" cy="523875"/>
            <wp:effectExtent l="0" t="0" r="0" b="9525"/>
            <wp:wrapNone/>
            <wp:docPr id="7" name="0f456cd1-5b97-4304-a169-ebf4ac951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1d9bf50-0a1e-4006-bf9b-990b9b16ea46.jpg"/>
                    <pic:cNvPicPr/>
                  </pic:nvPicPr>
                  <pic:blipFill>
                    <a:blip r:embed="rId16" cstate="print">
                      <a:extLst>
                        <a:ext uri="3b6b92ec-c7f5-4535-8e8c-b5722d4eba13"/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666750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FA672C" w14:textId="3E0D39E2" w:rsidR="00846102" w:rsidRPr="00F41069" w:rsidRDefault="00000000">
      <w:pPr>
        <w:spacing w:beforeLines="75" w:before="180" w:afterLines="200" w:after="480" w:line="264" w:lineRule="auto"/>
        <w:ind w:left="800"/>
        <w:rPr>
          <w:rFonts w:asciiTheme="minorBidi" w:hAnsiTheme="minorBidi" w:cstheme="minorBidi"/>
        </w:rPr>
      </w:pPr>
      <w:r w:rsidRPr="00F41069">
        <w:rPr>
          <w:rFonts w:asciiTheme="minorBidi" w:hAnsiTheme="minorBidi" w:cstheme="minorBidi"/>
          <w:b/>
          <w:color w:val="FFFFFF"/>
          <w:sz w:val="24"/>
        </w:rPr>
        <w:t xml:space="preserve">    Honors/Awards</w:t>
      </w:r>
    </w:p>
    <w:p w14:paraId="7654E55D" w14:textId="23EE0B59" w:rsidR="00F26BC1" w:rsidRPr="00F41069" w:rsidRDefault="00000000" w:rsidP="00380756">
      <w:pPr>
        <w:pStyle w:val="NormalWeb"/>
        <w:numPr>
          <w:ilvl w:val="1"/>
          <w:numId w:val="32"/>
        </w:numPr>
        <w:spacing w:line="480" w:lineRule="auto"/>
        <w:divId w:val="1086463014"/>
        <w:rPr>
          <w:rFonts w:asciiTheme="minorBidi" w:hAnsiTheme="minorBidi" w:cstheme="minorBidi"/>
          <w:lang w:bidi="fa-IR"/>
        </w:rPr>
      </w:pPr>
      <w:r w:rsidRPr="00F41069">
        <w:rPr>
          <w:rFonts w:asciiTheme="minorBidi" w:hAnsiTheme="minorBidi" w:cstheme="minorBidi"/>
          <w:lang w:bidi="fa-IR"/>
        </w:rPr>
        <w:t xml:space="preserve">First rank of the Iran national Physical Medicine and Rehabilitation board examination, 1994. </w:t>
      </w:r>
    </w:p>
    <w:p w14:paraId="31F00D95" w14:textId="7E362E1E" w:rsidR="00F26BC1" w:rsidRPr="00F41069" w:rsidRDefault="00000000" w:rsidP="00380756">
      <w:pPr>
        <w:pStyle w:val="NormalWeb"/>
        <w:numPr>
          <w:ilvl w:val="1"/>
          <w:numId w:val="32"/>
        </w:numPr>
        <w:spacing w:line="480" w:lineRule="auto"/>
        <w:divId w:val="1086463014"/>
        <w:rPr>
          <w:rFonts w:asciiTheme="minorBidi" w:hAnsiTheme="minorBidi" w:cstheme="minorBidi"/>
          <w:lang w:bidi="fa-IR"/>
        </w:rPr>
      </w:pPr>
      <w:r w:rsidRPr="00F41069">
        <w:rPr>
          <w:rFonts w:asciiTheme="minorBidi" w:hAnsiTheme="minorBidi" w:cstheme="minorBidi"/>
          <w:lang w:bidi="fa-IR"/>
        </w:rPr>
        <w:t xml:space="preserve">The Best Academic Physiatrist of Shahid Beheshti Medical University, 2004 </w:t>
      </w:r>
    </w:p>
    <w:p w14:paraId="6145DD13" w14:textId="7F943E77" w:rsidR="00F26BC1" w:rsidRPr="00F41069" w:rsidRDefault="00000000" w:rsidP="00380756">
      <w:pPr>
        <w:pStyle w:val="NormalWeb"/>
        <w:numPr>
          <w:ilvl w:val="1"/>
          <w:numId w:val="32"/>
        </w:numPr>
        <w:spacing w:line="480" w:lineRule="auto"/>
        <w:divId w:val="1086463014"/>
        <w:rPr>
          <w:rFonts w:asciiTheme="minorBidi" w:hAnsiTheme="minorBidi" w:cstheme="minorBidi"/>
          <w:lang w:bidi="fa-IR"/>
        </w:rPr>
      </w:pPr>
      <w:r w:rsidRPr="00F41069">
        <w:rPr>
          <w:rFonts w:asciiTheme="minorBidi" w:hAnsiTheme="minorBidi" w:cstheme="minorBidi"/>
          <w:lang w:bidi="fa-IR"/>
        </w:rPr>
        <w:t xml:space="preserve">The Best Physician Award from Iran Social Security Organization 2003 </w:t>
      </w:r>
    </w:p>
    <w:p w14:paraId="503F1AD6" w14:textId="752D47F3" w:rsidR="00F26BC1" w:rsidRPr="00F41069" w:rsidRDefault="00000000" w:rsidP="00380756">
      <w:pPr>
        <w:pStyle w:val="NormalWeb"/>
        <w:numPr>
          <w:ilvl w:val="1"/>
          <w:numId w:val="32"/>
        </w:numPr>
        <w:spacing w:line="480" w:lineRule="auto"/>
        <w:divId w:val="1086463014"/>
        <w:rPr>
          <w:rFonts w:asciiTheme="minorBidi" w:hAnsiTheme="minorBidi" w:cstheme="minorBidi"/>
          <w:lang w:bidi="fa-IR"/>
        </w:rPr>
      </w:pPr>
      <w:r w:rsidRPr="00F41069">
        <w:rPr>
          <w:rFonts w:asciiTheme="minorBidi" w:hAnsiTheme="minorBidi" w:cstheme="minorBidi"/>
          <w:lang w:bidi="fa-IR"/>
        </w:rPr>
        <w:t xml:space="preserve">The Best Physiatrist Award from Iranian Society of Physical Medicine and Rehabilitation, and Iranian Medical Council organization 2006 </w:t>
      </w:r>
    </w:p>
    <w:p w14:paraId="1FF56407" w14:textId="733F4CA8" w:rsidR="00F26BC1" w:rsidRPr="00F41069" w:rsidRDefault="00F26BC1">
      <w:pPr>
        <w:pStyle w:val="NormalWeb"/>
        <w:divId w:val="1086463014"/>
        <w:rPr>
          <w:rFonts w:asciiTheme="minorBidi" w:hAnsiTheme="minorBidi" w:cstheme="minorBidi"/>
          <w:sz w:val="18"/>
          <w:szCs w:val="18"/>
          <w:lang w:bidi="fa-IR"/>
        </w:rPr>
      </w:pPr>
    </w:p>
    <w:p w14:paraId="240B23AE" w14:textId="0A1F2B86" w:rsidR="00846102" w:rsidRPr="00F41069" w:rsidRDefault="00380756">
      <w:pPr>
        <w:bidi/>
        <w:spacing w:afterLines="30" w:after="72" w:line="264" w:lineRule="auto"/>
        <w:ind w:left="300"/>
        <w:rPr>
          <w:rFonts w:asciiTheme="minorBidi" w:hAnsiTheme="minorBidi" w:cstheme="minorBidi"/>
        </w:rPr>
      </w:pPr>
      <w:r w:rsidRPr="00F41069">
        <w:rPr>
          <w:rFonts w:asciiTheme="minorBidi" w:hAnsiTheme="minorBidi" w:cstheme="minorBidi"/>
          <w:noProof/>
        </w:rPr>
        <w:drawing>
          <wp:anchor distT="0" distB="0" distL="0" distR="0" simplePos="0" relativeHeight="251665408" behindDoc="1" locked="0" layoutInCell="1" allowOverlap="1" wp14:anchorId="1DE2458C" wp14:editId="407FC62E">
            <wp:simplePos x="0" y="0"/>
            <wp:positionH relativeFrom="margin">
              <wp:align>left</wp:align>
            </wp:positionH>
            <wp:positionV relativeFrom="paragraph">
              <wp:posOffset>157480</wp:posOffset>
            </wp:positionV>
            <wp:extent cx="6667500" cy="523875"/>
            <wp:effectExtent l="0" t="0" r="0" b="9525"/>
            <wp:wrapNone/>
            <wp:docPr id="8" name="0f456cd1-5b97-4304-a169-ebf4ac9514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14b372b-f0fa-4334-b3d0-48c15cfef923.jpg"/>
                    <pic:cNvPicPr/>
                  </pic:nvPicPr>
                  <pic:blipFill>
                    <a:blip r:embed="rId16" cstate="print">
                      <a:extLst>
                        <a:ext uri="13430bf4-54c1-4ab6-8412-635c80129ce8"/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6667500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649A75" w14:textId="6A386BBA" w:rsidR="00846102" w:rsidRPr="00F41069" w:rsidRDefault="00000000">
      <w:pPr>
        <w:spacing w:beforeLines="75" w:before="180" w:afterLines="200" w:after="480" w:line="264" w:lineRule="auto"/>
        <w:ind w:left="800"/>
        <w:rPr>
          <w:rFonts w:asciiTheme="minorBidi" w:hAnsiTheme="minorBidi" w:cstheme="minorBidi"/>
        </w:rPr>
      </w:pPr>
      <w:r w:rsidRPr="00F41069">
        <w:rPr>
          <w:rFonts w:asciiTheme="minorBidi" w:hAnsiTheme="minorBidi" w:cstheme="minorBidi"/>
          <w:b/>
          <w:color w:val="FFFFFF"/>
          <w:sz w:val="24"/>
        </w:rPr>
        <w:t xml:space="preserve"> Interested Research Fields</w:t>
      </w:r>
    </w:p>
    <w:p w14:paraId="608668F2" w14:textId="73AF42AB" w:rsidR="00F26BC1" w:rsidRPr="00F41069" w:rsidRDefault="00000000" w:rsidP="00380756">
      <w:pPr>
        <w:pStyle w:val="NormalWeb"/>
        <w:numPr>
          <w:ilvl w:val="0"/>
          <w:numId w:val="33"/>
        </w:numPr>
        <w:spacing w:line="480" w:lineRule="auto"/>
        <w:divId w:val="954944655"/>
        <w:rPr>
          <w:rFonts w:asciiTheme="minorBidi" w:hAnsiTheme="minorBidi" w:cstheme="minorBidi"/>
          <w:lang w:bidi="fa-IR"/>
        </w:rPr>
      </w:pPr>
      <w:r w:rsidRPr="00F41069">
        <w:rPr>
          <w:rFonts w:asciiTheme="minorBidi" w:hAnsiTheme="minorBidi" w:cstheme="minorBidi"/>
          <w:lang w:bidi="fa-IR"/>
        </w:rPr>
        <w:t xml:space="preserve">Medical education </w:t>
      </w:r>
    </w:p>
    <w:p w14:paraId="1F750214" w14:textId="77777777" w:rsidR="00F26BC1" w:rsidRPr="00F41069" w:rsidRDefault="00000000" w:rsidP="00380756">
      <w:pPr>
        <w:pStyle w:val="NormalWeb"/>
        <w:numPr>
          <w:ilvl w:val="0"/>
          <w:numId w:val="33"/>
        </w:numPr>
        <w:spacing w:line="480" w:lineRule="auto"/>
        <w:divId w:val="954944655"/>
        <w:rPr>
          <w:rFonts w:asciiTheme="minorBidi" w:hAnsiTheme="minorBidi" w:cstheme="minorBidi"/>
          <w:lang w:bidi="fa-IR"/>
        </w:rPr>
      </w:pPr>
      <w:r w:rsidRPr="00F41069">
        <w:rPr>
          <w:rFonts w:asciiTheme="minorBidi" w:hAnsiTheme="minorBidi" w:cstheme="minorBidi"/>
          <w:lang w:bidi="fa-IR"/>
        </w:rPr>
        <w:t xml:space="preserve">Electrodiagnosis </w:t>
      </w:r>
    </w:p>
    <w:p w14:paraId="66DD7DE6" w14:textId="77777777" w:rsidR="00F26BC1" w:rsidRPr="00F41069" w:rsidRDefault="00000000" w:rsidP="00380756">
      <w:pPr>
        <w:pStyle w:val="NormalWeb"/>
        <w:numPr>
          <w:ilvl w:val="0"/>
          <w:numId w:val="33"/>
        </w:numPr>
        <w:spacing w:line="480" w:lineRule="auto"/>
        <w:divId w:val="954944655"/>
        <w:rPr>
          <w:rFonts w:asciiTheme="minorBidi" w:hAnsiTheme="minorBidi" w:cstheme="minorBidi"/>
          <w:lang w:bidi="fa-IR"/>
        </w:rPr>
      </w:pPr>
      <w:r w:rsidRPr="00F41069">
        <w:rPr>
          <w:rFonts w:asciiTheme="minorBidi" w:hAnsiTheme="minorBidi" w:cstheme="minorBidi"/>
          <w:lang w:bidi="fa-IR"/>
        </w:rPr>
        <w:t xml:space="preserve">Pain syndromes </w:t>
      </w:r>
    </w:p>
    <w:p w14:paraId="5A33C914" w14:textId="77777777" w:rsidR="00F26BC1" w:rsidRPr="00F41069" w:rsidRDefault="00000000" w:rsidP="00380756">
      <w:pPr>
        <w:pStyle w:val="NormalWeb"/>
        <w:numPr>
          <w:ilvl w:val="0"/>
          <w:numId w:val="33"/>
        </w:numPr>
        <w:spacing w:line="480" w:lineRule="auto"/>
        <w:divId w:val="954944655"/>
        <w:rPr>
          <w:rFonts w:asciiTheme="minorBidi" w:hAnsiTheme="minorBidi" w:cstheme="minorBidi"/>
          <w:lang w:bidi="fa-IR"/>
        </w:rPr>
      </w:pPr>
      <w:r w:rsidRPr="00F41069">
        <w:rPr>
          <w:rFonts w:asciiTheme="minorBidi" w:hAnsiTheme="minorBidi" w:cstheme="minorBidi"/>
          <w:lang w:bidi="fa-IR"/>
        </w:rPr>
        <w:t xml:space="preserve">MSK ultrasonography </w:t>
      </w:r>
    </w:p>
    <w:p w14:paraId="0FB5ED05" w14:textId="77777777" w:rsidR="00F26BC1" w:rsidRPr="00F41069" w:rsidRDefault="00000000" w:rsidP="00380756">
      <w:pPr>
        <w:pStyle w:val="NormalWeb"/>
        <w:numPr>
          <w:ilvl w:val="0"/>
          <w:numId w:val="33"/>
        </w:numPr>
        <w:spacing w:line="480" w:lineRule="auto"/>
        <w:divId w:val="954944655"/>
        <w:rPr>
          <w:rFonts w:asciiTheme="minorBidi" w:hAnsiTheme="minorBidi" w:cstheme="minorBidi"/>
          <w:lang w:bidi="fa-IR"/>
        </w:rPr>
      </w:pPr>
      <w:r w:rsidRPr="00F41069">
        <w:rPr>
          <w:rFonts w:asciiTheme="minorBidi" w:hAnsiTheme="minorBidi" w:cstheme="minorBidi"/>
          <w:lang w:bidi="fa-IR"/>
        </w:rPr>
        <w:t xml:space="preserve">Spasticity </w:t>
      </w:r>
    </w:p>
    <w:p w14:paraId="515289BE" w14:textId="77777777" w:rsidR="00F26BC1" w:rsidRPr="00F41069" w:rsidRDefault="00000000" w:rsidP="00380756">
      <w:pPr>
        <w:pStyle w:val="NormalWeb"/>
        <w:numPr>
          <w:ilvl w:val="0"/>
          <w:numId w:val="33"/>
        </w:numPr>
        <w:spacing w:line="480" w:lineRule="auto"/>
        <w:divId w:val="954944655"/>
        <w:rPr>
          <w:rFonts w:asciiTheme="minorBidi" w:hAnsiTheme="minorBidi" w:cstheme="minorBidi"/>
          <w:lang w:bidi="fa-IR"/>
        </w:rPr>
      </w:pPr>
      <w:r w:rsidRPr="00F41069">
        <w:rPr>
          <w:rFonts w:asciiTheme="minorBidi" w:hAnsiTheme="minorBidi" w:cstheme="minorBidi"/>
          <w:lang w:bidi="fa-IR"/>
        </w:rPr>
        <w:t xml:space="preserve">Spinal cord injury </w:t>
      </w:r>
    </w:p>
    <w:p w14:paraId="1ED3027B" w14:textId="77777777" w:rsidR="00846102" w:rsidRPr="00F41069" w:rsidRDefault="00846102">
      <w:pPr>
        <w:bidi/>
        <w:spacing w:afterLines="30" w:after="72" w:line="264" w:lineRule="auto"/>
        <w:ind w:left="300"/>
        <w:rPr>
          <w:rFonts w:asciiTheme="minorBidi" w:hAnsiTheme="minorBidi" w:cstheme="minorBidi"/>
        </w:rPr>
      </w:pPr>
    </w:p>
    <w:sectPr w:rsidR="00846102" w:rsidRPr="00F41069" w:rsidSect="006355FF">
      <w:headerReference w:type="default" r:id="rId17"/>
      <w:footerReference w:type="default" r:id="rId18"/>
      <w:pgSz w:w="11906" w:h="16838" w:code="9"/>
      <w:pgMar w:top="144" w:right="576" w:bottom="0" w:left="576" w:header="576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ECB252" w14:textId="77777777" w:rsidR="000C26EB" w:rsidRDefault="000C26EB" w:rsidP="00590471">
      <w:r>
        <w:separator/>
      </w:r>
    </w:p>
  </w:endnote>
  <w:endnote w:type="continuationSeparator" w:id="0">
    <w:p w14:paraId="6DA5F50B" w14:textId="77777777" w:rsidR="000C26EB" w:rsidRDefault="000C26EB" w:rsidP="0059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2200432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83D3C1" w14:textId="19B74888" w:rsidR="006355FF" w:rsidRDefault="006355FF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EEFB8A3" w14:textId="77777777" w:rsidR="006355FF" w:rsidRDefault="006355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656D1E" w14:textId="77777777" w:rsidR="000C26EB" w:rsidRDefault="000C26EB" w:rsidP="00590471">
      <w:r>
        <w:separator/>
      </w:r>
    </w:p>
  </w:footnote>
  <w:footnote w:type="continuationSeparator" w:id="0">
    <w:p w14:paraId="6AF50D94" w14:textId="77777777" w:rsidR="000C26EB" w:rsidRDefault="000C26EB" w:rsidP="00590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C1D69" w14:textId="481A69FA" w:rsidR="006355FF" w:rsidRDefault="00594478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7D03ED4" wp14:editId="386CE634">
          <wp:simplePos x="365760" y="365760"/>
          <wp:positionH relativeFrom="margin">
            <wp:align>right</wp:align>
          </wp:positionH>
          <wp:positionV relativeFrom="margin">
            <wp:align>top</wp:align>
          </wp:positionV>
          <wp:extent cx="518160" cy="518160"/>
          <wp:effectExtent l="0" t="0" r="0" b="0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18160" cy="5181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355FF">
      <w:t>CV</w:t>
    </w:r>
  </w:p>
  <w:p w14:paraId="5BBDE4F1" w14:textId="386067F3" w:rsidR="006355FF" w:rsidRDefault="002C2FBF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56EF53C" wp14:editId="517D8377">
          <wp:simplePos x="0" y="0"/>
          <wp:positionH relativeFrom="margin">
            <wp:posOffset>5769610</wp:posOffset>
          </wp:positionH>
          <wp:positionV relativeFrom="margin">
            <wp:posOffset>-17145</wp:posOffset>
          </wp:positionV>
          <wp:extent cx="502920" cy="611843"/>
          <wp:effectExtent l="0" t="0" r="0" b="0"/>
          <wp:wrapSquare wrapText="bothSides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02920" cy="61184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E0144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666666" w:themeColor="accent4"/>
      </w:rPr>
    </w:lvl>
  </w:abstractNum>
  <w:abstractNum w:abstractNumId="1" w15:restartNumberingAfterBreak="0">
    <w:nsid w:val="00000402"/>
    <w:multiLevelType w:val="multilevel"/>
    <w:tmpl w:val="00000885"/>
    <w:lvl w:ilvl="0">
      <w:numFmt w:val="bullet"/>
      <w:lvlText w:val="ï"/>
      <w:lvlJc w:val="left"/>
      <w:pPr>
        <w:ind w:left="4890" w:hanging="267"/>
      </w:pPr>
      <w:rPr>
        <w:rFonts w:ascii="Georgia" w:hAnsi="Georgia" w:cs="Georgia"/>
        <w:b w:val="0"/>
        <w:bCs w:val="0"/>
        <w:color w:val="D14140"/>
        <w:spacing w:val="-6"/>
        <w:w w:val="100"/>
        <w:sz w:val="20"/>
        <w:szCs w:val="20"/>
      </w:rPr>
    </w:lvl>
    <w:lvl w:ilvl="1">
      <w:numFmt w:val="bullet"/>
      <w:lvlText w:val="ï"/>
      <w:lvlJc w:val="left"/>
      <w:pPr>
        <w:ind w:left="5482" w:hanging="267"/>
      </w:pPr>
    </w:lvl>
    <w:lvl w:ilvl="2">
      <w:numFmt w:val="bullet"/>
      <w:lvlText w:val="ï"/>
      <w:lvlJc w:val="left"/>
      <w:pPr>
        <w:ind w:left="6064" w:hanging="267"/>
      </w:pPr>
    </w:lvl>
    <w:lvl w:ilvl="3">
      <w:numFmt w:val="bullet"/>
      <w:lvlText w:val="ï"/>
      <w:lvlJc w:val="left"/>
      <w:pPr>
        <w:ind w:left="6646" w:hanging="267"/>
      </w:pPr>
    </w:lvl>
    <w:lvl w:ilvl="4">
      <w:numFmt w:val="bullet"/>
      <w:lvlText w:val="ï"/>
      <w:lvlJc w:val="left"/>
      <w:pPr>
        <w:ind w:left="7228" w:hanging="267"/>
      </w:pPr>
    </w:lvl>
    <w:lvl w:ilvl="5">
      <w:numFmt w:val="bullet"/>
      <w:lvlText w:val="ï"/>
      <w:lvlJc w:val="left"/>
      <w:pPr>
        <w:ind w:left="7810" w:hanging="267"/>
      </w:pPr>
    </w:lvl>
    <w:lvl w:ilvl="6">
      <w:numFmt w:val="bullet"/>
      <w:lvlText w:val="ï"/>
      <w:lvlJc w:val="left"/>
      <w:pPr>
        <w:ind w:left="8392" w:hanging="267"/>
      </w:pPr>
    </w:lvl>
    <w:lvl w:ilvl="7">
      <w:numFmt w:val="bullet"/>
      <w:lvlText w:val="ï"/>
      <w:lvlJc w:val="left"/>
      <w:pPr>
        <w:ind w:left="8974" w:hanging="267"/>
      </w:pPr>
    </w:lvl>
    <w:lvl w:ilvl="8">
      <w:numFmt w:val="bullet"/>
      <w:lvlText w:val="ï"/>
      <w:lvlJc w:val="left"/>
      <w:pPr>
        <w:ind w:left="9556" w:hanging="267"/>
      </w:pPr>
    </w:lvl>
  </w:abstractNum>
  <w:abstractNum w:abstractNumId="2" w15:restartNumberingAfterBreak="0">
    <w:nsid w:val="017F0A79"/>
    <w:multiLevelType w:val="hybridMultilevel"/>
    <w:tmpl w:val="D2B03E2E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" w15:restartNumberingAfterBreak="0">
    <w:nsid w:val="01AF4B85"/>
    <w:multiLevelType w:val="hybridMultilevel"/>
    <w:tmpl w:val="EE4CA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2E54D5"/>
    <w:multiLevelType w:val="hybridMultilevel"/>
    <w:tmpl w:val="6B0081A8"/>
    <w:lvl w:ilvl="0" w:tplc="4C8294E8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  <w:color w:val="666666" w:themeColor="accent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185960"/>
    <w:multiLevelType w:val="hybridMultilevel"/>
    <w:tmpl w:val="DD663B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985FB2"/>
    <w:multiLevelType w:val="hybridMultilevel"/>
    <w:tmpl w:val="E968F9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E3407C"/>
    <w:multiLevelType w:val="hybridMultilevel"/>
    <w:tmpl w:val="3D36AC1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1FBC177C"/>
    <w:multiLevelType w:val="hybridMultilevel"/>
    <w:tmpl w:val="30EE7FAC"/>
    <w:lvl w:ilvl="0" w:tplc="F7DA1CC6">
      <w:start w:val="13"/>
      <w:numFmt w:val="bullet"/>
      <w:lvlText w:val="-"/>
      <w:lvlJc w:val="left"/>
      <w:pPr>
        <w:ind w:left="888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6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8" w:hanging="360"/>
      </w:pPr>
      <w:rPr>
        <w:rFonts w:ascii="Wingdings" w:hAnsi="Wingdings" w:hint="default"/>
      </w:rPr>
    </w:lvl>
  </w:abstractNum>
  <w:abstractNum w:abstractNumId="9" w15:restartNumberingAfterBreak="0">
    <w:nsid w:val="235C3FDE"/>
    <w:multiLevelType w:val="hybridMultilevel"/>
    <w:tmpl w:val="E9D899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17226C"/>
    <w:multiLevelType w:val="hybridMultilevel"/>
    <w:tmpl w:val="B2D4ECC2"/>
    <w:lvl w:ilvl="0" w:tplc="0409000F">
      <w:start w:val="1"/>
      <w:numFmt w:val="decimal"/>
      <w:lvlText w:val="%1."/>
      <w:lvlJc w:val="left"/>
      <w:pPr>
        <w:ind w:left="833" w:hanging="360"/>
      </w:pPr>
    </w:lvl>
    <w:lvl w:ilvl="1" w:tplc="FFFFFFFF" w:tentative="1">
      <w:start w:val="1"/>
      <w:numFmt w:val="lowerLetter"/>
      <w:lvlText w:val="%2."/>
      <w:lvlJc w:val="left"/>
      <w:pPr>
        <w:ind w:left="1553" w:hanging="360"/>
      </w:pPr>
    </w:lvl>
    <w:lvl w:ilvl="2" w:tplc="FFFFFFFF" w:tentative="1">
      <w:start w:val="1"/>
      <w:numFmt w:val="lowerRoman"/>
      <w:lvlText w:val="%3."/>
      <w:lvlJc w:val="right"/>
      <w:pPr>
        <w:ind w:left="2273" w:hanging="180"/>
      </w:pPr>
    </w:lvl>
    <w:lvl w:ilvl="3" w:tplc="FFFFFFFF" w:tentative="1">
      <w:start w:val="1"/>
      <w:numFmt w:val="decimal"/>
      <w:lvlText w:val="%4."/>
      <w:lvlJc w:val="left"/>
      <w:pPr>
        <w:ind w:left="2993" w:hanging="360"/>
      </w:pPr>
    </w:lvl>
    <w:lvl w:ilvl="4" w:tplc="FFFFFFFF" w:tentative="1">
      <w:start w:val="1"/>
      <w:numFmt w:val="lowerLetter"/>
      <w:lvlText w:val="%5."/>
      <w:lvlJc w:val="left"/>
      <w:pPr>
        <w:ind w:left="3713" w:hanging="360"/>
      </w:pPr>
    </w:lvl>
    <w:lvl w:ilvl="5" w:tplc="FFFFFFFF" w:tentative="1">
      <w:start w:val="1"/>
      <w:numFmt w:val="lowerRoman"/>
      <w:lvlText w:val="%6."/>
      <w:lvlJc w:val="right"/>
      <w:pPr>
        <w:ind w:left="4433" w:hanging="180"/>
      </w:pPr>
    </w:lvl>
    <w:lvl w:ilvl="6" w:tplc="FFFFFFFF" w:tentative="1">
      <w:start w:val="1"/>
      <w:numFmt w:val="decimal"/>
      <w:lvlText w:val="%7."/>
      <w:lvlJc w:val="left"/>
      <w:pPr>
        <w:ind w:left="5153" w:hanging="360"/>
      </w:pPr>
    </w:lvl>
    <w:lvl w:ilvl="7" w:tplc="FFFFFFFF" w:tentative="1">
      <w:start w:val="1"/>
      <w:numFmt w:val="lowerLetter"/>
      <w:lvlText w:val="%8."/>
      <w:lvlJc w:val="left"/>
      <w:pPr>
        <w:ind w:left="5873" w:hanging="360"/>
      </w:pPr>
    </w:lvl>
    <w:lvl w:ilvl="8" w:tplc="FFFFFFFF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1" w15:restartNumberingAfterBreak="0">
    <w:nsid w:val="26CE5922"/>
    <w:multiLevelType w:val="hybridMultilevel"/>
    <w:tmpl w:val="62B4F9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7D2B16"/>
    <w:multiLevelType w:val="hybridMultilevel"/>
    <w:tmpl w:val="0BAAEA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C17A0E"/>
    <w:multiLevelType w:val="hybridMultilevel"/>
    <w:tmpl w:val="B6D46D5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264113"/>
    <w:multiLevelType w:val="hybridMultilevel"/>
    <w:tmpl w:val="6A5840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670396"/>
    <w:multiLevelType w:val="hybridMultilevel"/>
    <w:tmpl w:val="25BE39F6"/>
    <w:lvl w:ilvl="0" w:tplc="F7DA1CC6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EA2F6B"/>
    <w:multiLevelType w:val="hybridMultilevel"/>
    <w:tmpl w:val="B54E03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FD7687"/>
    <w:multiLevelType w:val="hybridMultilevel"/>
    <w:tmpl w:val="AD10BE78"/>
    <w:lvl w:ilvl="0" w:tplc="0409000F">
      <w:start w:val="1"/>
      <w:numFmt w:val="decimal"/>
      <w:lvlText w:val="%1."/>
      <w:lvlJc w:val="left"/>
      <w:pPr>
        <w:ind w:left="833" w:hanging="360"/>
      </w:pPr>
    </w:lvl>
    <w:lvl w:ilvl="1" w:tplc="04090019">
      <w:start w:val="1"/>
      <w:numFmt w:val="lowerLetter"/>
      <w:lvlText w:val="%2."/>
      <w:lvlJc w:val="left"/>
      <w:pPr>
        <w:ind w:left="1553" w:hanging="360"/>
      </w:pPr>
    </w:lvl>
    <w:lvl w:ilvl="2" w:tplc="0409001B" w:tentative="1">
      <w:start w:val="1"/>
      <w:numFmt w:val="lowerRoman"/>
      <w:lvlText w:val="%3."/>
      <w:lvlJc w:val="right"/>
      <w:pPr>
        <w:ind w:left="2273" w:hanging="180"/>
      </w:pPr>
    </w:lvl>
    <w:lvl w:ilvl="3" w:tplc="0409000F" w:tentative="1">
      <w:start w:val="1"/>
      <w:numFmt w:val="decimal"/>
      <w:lvlText w:val="%4."/>
      <w:lvlJc w:val="left"/>
      <w:pPr>
        <w:ind w:left="2993" w:hanging="360"/>
      </w:pPr>
    </w:lvl>
    <w:lvl w:ilvl="4" w:tplc="04090019" w:tentative="1">
      <w:start w:val="1"/>
      <w:numFmt w:val="lowerLetter"/>
      <w:lvlText w:val="%5."/>
      <w:lvlJc w:val="left"/>
      <w:pPr>
        <w:ind w:left="3713" w:hanging="360"/>
      </w:pPr>
    </w:lvl>
    <w:lvl w:ilvl="5" w:tplc="0409001B" w:tentative="1">
      <w:start w:val="1"/>
      <w:numFmt w:val="lowerRoman"/>
      <w:lvlText w:val="%6."/>
      <w:lvlJc w:val="right"/>
      <w:pPr>
        <w:ind w:left="4433" w:hanging="180"/>
      </w:pPr>
    </w:lvl>
    <w:lvl w:ilvl="6" w:tplc="0409000F" w:tentative="1">
      <w:start w:val="1"/>
      <w:numFmt w:val="decimal"/>
      <w:lvlText w:val="%7."/>
      <w:lvlJc w:val="left"/>
      <w:pPr>
        <w:ind w:left="5153" w:hanging="360"/>
      </w:pPr>
    </w:lvl>
    <w:lvl w:ilvl="7" w:tplc="04090019" w:tentative="1">
      <w:start w:val="1"/>
      <w:numFmt w:val="lowerLetter"/>
      <w:lvlText w:val="%8."/>
      <w:lvlJc w:val="left"/>
      <w:pPr>
        <w:ind w:left="5873" w:hanging="360"/>
      </w:pPr>
    </w:lvl>
    <w:lvl w:ilvl="8" w:tplc="04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8" w15:restartNumberingAfterBreak="0">
    <w:nsid w:val="3FC057BD"/>
    <w:multiLevelType w:val="hybridMultilevel"/>
    <w:tmpl w:val="06ECC472"/>
    <w:lvl w:ilvl="0" w:tplc="5B4C06CE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DC228C"/>
    <w:multiLevelType w:val="hybridMultilevel"/>
    <w:tmpl w:val="F5B49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7920D2"/>
    <w:multiLevelType w:val="hybridMultilevel"/>
    <w:tmpl w:val="BFE0AADE"/>
    <w:lvl w:ilvl="0" w:tplc="0409000F">
      <w:start w:val="1"/>
      <w:numFmt w:val="decimal"/>
      <w:lvlText w:val="%1."/>
      <w:lvlJc w:val="left"/>
      <w:pPr>
        <w:ind w:left="1793" w:hanging="360"/>
      </w:pPr>
    </w:lvl>
    <w:lvl w:ilvl="1" w:tplc="04090019" w:tentative="1">
      <w:start w:val="1"/>
      <w:numFmt w:val="lowerLetter"/>
      <w:lvlText w:val="%2."/>
      <w:lvlJc w:val="left"/>
      <w:pPr>
        <w:ind w:left="2513" w:hanging="360"/>
      </w:pPr>
    </w:lvl>
    <w:lvl w:ilvl="2" w:tplc="0409001B" w:tentative="1">
      <w:start w:val="1"/>
      <w:numFmt w:val="lowerRoman"/>
      <w:lvlText w:val="%3."/>
      <w:lvlJc w:val="right"/>
      <w:pPr>
        <w:ind w:left="3233" w:hanging="180"/>
      </w:pPr>
    </w:lvl>
    <w:lvl w:ilvl="3" w:tplc="0409000F" w:tentative="1">
      <w:start w:val="1"/>
      <w:numFmt w:val="decimal"/>
      <w:lvlText w:val="%4."/>
      <w:lvlJc w:val="left"/>
      <w:pPr>
        <w:ind w:left="3953" w:hanging="360"/>
      </w:pPr>
    </w:lvl>
    <w:lvl w:ilvl="4" w:tplc="04090019" w:tentative="1">
      <w:start w:val="1"/>
      <w:numFmt w:val="lowerLetter"/>
      <w:lvlText w:val="%5."/>
      <w:lvlJc w:val="left"/>
      <w:pPr>
        <w:ind w:left="4673" w:hanging="360"/>
      </w:pPr>
    </w:lvl>
    <w:lvl w:ilvl="5" w:tplc="0409001B" w:tentative="1">
      <w:start w:val="1"/>
      <w:numFmt w:val="lowerRoman"/>
      <w:lvlText w:val="%6."/>
      <w:lvlJc w:val="right"/>
      <w:pPr>
        <w:ind w:left="5393" w:hanging="180"/>
      </w:pPr>
    </w:lvl>
    <w:lvl w:ilvl="6" w:tplc="0409000F" w:tentative="1">
      <w:start w:val="1"/>
      <w:numFmt w:val="decimal"/>
      <w:lvlText w:val="%7."/>
      <w:lvlJc w:val="left"/>
      <w:pPr>
        <w:ind w:left="6113" w:hanging="360"/>
      </w:pPr>
    </w:lvl>
    <w:lvl w:ilvl="7" w:tplc="04090019" w:tentative="1">
      <w:start w:val="1"/>
      <w:numFmt w:val="lowerLetter"/>
      <w:lvlText w:val="%8."/>
      <w:lvlJc w:val="left"/>
      <w:pPr>
        <w:ind w:left="6833" w:hanging="360"/>
      </w:pPr>
    </w:lvl>
    <w:lvl w:ilvl="8" w:tplc="0409001B" w:tentative="1">
      <w:start w:val="1"/>
      <w:numFmt w:val="lowerRoman"/>
      <w:lvlText w:val="%9."/>
      <w:lvlJc w:val="right"/>
      <w:pPr>
        <w:ind w:left="7553" w:hanging="180"/>
      </w:pPr>
    </w:lvl>
  </w:abstractNum>
  <w:abstractNum w:abstractNumId="21" w15:restartNumberingAfterBreak="0">
    <w:nsid w:val="46C77717"/>
    <w:multiLevelType w:val="hybridMultilevel"/>
    <w:tmpl w:val="71CAB9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714AB7BC">
      <w:numFmt w:val="bullet"/>
      <w:lvlText w:val="•"/>
      <w:lvlJc w:val="left"/>
      <w:pPr>
        <w:ind w:left="1440" w:hanging="360"/>
      </w:pPr>
      <w:rPr>
        <w:rFonts w:ascii="Calibri" w:eastAsiaTheme="minorEastAsia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5476BC"/>
    <w:multiLevelType w:val="hybridMultilevel"/>
    <w:tmpl w:val="D74E83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182A37"/>
    <w:multiLevelType w:val="hybridMultilevel"/>
    <w:tmpl w:val="7EBC67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5534B1"/>
    <w:multiLevelType w:val="hybridMultilevel"/>
    <w:tmpl w:val="07D01578"/>
    <w:lvl w:ilvl="0" w:tplc="0BC608EE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A47CFA"/>
    <w:multiLevelType w:val="hybridMultilevel"/>
    <w:tmpl w:val="264A72E4"/>
    <w:lvl w:ilvl="0" w:tplc="44109776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6C6920"/>
    <w:multiLevelType w:val="hybridMultilevel"/>
    <w:tmpl w:val="72F8EC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A250BF"/>
    <w:multiLevelType w:val="hybridMultilevel"/>
    <w:tmpl w:val="F48EA7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19187D"/>
    <w:multiLevelType w:val="hybridMultilevel"/>
    <w:tmpl w:val="D1F88E60"/>
    <w:lvl w:ilvl="0" w:tplc="ACA00720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685184"/>
    <w:multiLevelType w:val="hybridMultilevel"/>
    <w:tmpl w:val="D3E20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58259F"/>
    <w:multiLevelType w:val="hybridMultilevel"/>
    <w:tmpl w:val="AB64A362"/>
    <w:lvl w:ilvl="0" w:tplc="A27E6E10">
      <w:start w:val="2003"/>
      <w:numFmt w:val="bullet"/>
      <w:lvlText w:val="•"/>
      <w:lvlJc w:val="left"/>
      <w:pPr>
        <w:ind w:left="5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1" w15:restartNumberingAfterBreak="0">
    <w:nsid w:val="56A95576"/>
    <w:multiLevelType w:val="hybridMultilevel"/>
    <w:tmpl w:val="ACACAE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1A32C7"/>
    <w:multiLevelType w:val="hybridMultilevel"/>
    <w:tmpl w:val="9552E0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DA7056"/>
    <w:multiLevelType w:val="hybridMultilevel"/>
    <w:tmpl w:val="686692DE"/>
    <w:lvl w:ilvl="0" w:tplc="80DE3C30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8B119B"/>
    <w:multiLevelType w:val="hybridMultilevel"/>
    <w:tmpl w:val="55CABB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DA7324"/>
    <w:multiLevelType w:val="hybridMultilevel"/>
    <w:tmpl w:val="BA90C3A2"/>
    <w:lvl w:ilvl="0" w:tplc="DCC64544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492DBB"/>
    <w:multiLevelType w:val="hybridMultilevel"/>
    <w:tmpl w:val="2D1ABBEA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37" w15:restartNumberingAfterBreak="0">
    <w:nsid w:val="66D00636"/>
    <w:multiLevelType w:val="hybridMultilevel"/>
    <w:tmpl w:val="06ECC472"/>
    <w:lvl w:ilvl="0" w:tplc="5B4C06CE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811267"/>
    <w:multiLevelType w:val="hybridMultilevel"/>
    <w:tmpl w:val="3E9E918C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9" w15:restartNumberingAfterBreak="0">
    <w:nsid w:val="6DD9761C"/>
    <w:multiLevelType w:val="hybridMultilevel"/>
    <w:tmpl w:val="B9045600"/>
    <w:lvl w:ilvl="0" w:tplc="A27E6E10">
      <w:start w:val="2003"/>
      <w:numFmt w:val="bullet"/>
      <w:lvlText w:val="•"/>
      <w:lvlJc w:val="left"/>
      <w:pPr>
        <w:ind w:left="473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num w:numId="1" w16cid:durableId="560362073">
    <w:abstractNumId w:val="1"/>
  </w:num>
  <w:num w:numId="2" w16cid:durableId="725879900">
    <w:abstractNumId w:val="4"/>
  </w:num>
  <w:num w:numId="3" w16cid:durableId="1694728137">
    <w:abstractNumId w:val="0"/>
  </w:num>
  <w:num w:numId="4" w16cid:durableId="1619993745">
    <w:abstractNumId w:val="18"/>
  </w:num>
  <w:num w:numId="5" w16cid:durableId="1429885954">
    <w:abstractNumId w:val="37"/>
  </w:num>
  <w:num w:numId="6" w16cid:durableId="1777676024">
    <w:abstractNumId w:val="15"/>
  </w:num>
  <w:num w:numId="7" w16cid:durableId="1022975314">
    <w:abstractNumId w:val="8"/>
  </w:num>
  <w:num w:numId="8" w16cid:durableId="1043284854">
    <w:abstractNumId w:val="19"/>
  </w:num>
  <w:num w:numId="9" w16cid:durableId="870649145">
    <w:abstractNumId w:val="6"/>
  </w:num>
  <w:num w:numId="10" w16cid:durableId="372198836">
    <w:abstractNumId w:val="31"/>
  </w:num>
  <w:num w:numId="11" w16cid:durableId="1758016742">
    <w:abstractNumId w:val="5"/>
  </w:num>
  <w:num w:numId="12" w16cid:durableId="2047094436">
    <w:abstractNumId w:val="22"/>
  </w:num>
  <w:num w:numId="13" w16cid:durableId="1825049138">
    <w:abstractNumId w:val="23"/>
  </w:num>
  <w:num w:numId="14" w16cid:durableId="1132794473">
    <w:abstractNumId w:val="3"/>
  </w:num>
  <w:num w:numId="15" w16cid:durableId="1401055568">
    <w:abstractNumId w:val="36"/>
  </w:num>
  <w:num w:numId="16" w16cid:durableId="1825857165">
    <w:abstractNumId w:val="2"/>
  </w:num>
  <w:num w:numId="17" w16cid:durableId="172302343">
    <w:abstractNumId w:val="39"/>
  </w:num>
  <w:num w:numId="18" w16cid:durableId="1218395111">
    <w:abstractNumId w:val="30"/>
  </w:num>
  <w:num w:numId="19" w16cid:durableId="1367371794">
    <w:abstractNumId w:val="17"/>
  </w:num>
  <w:num w:numId="20" w16cid:durableId="1802186436">
    <w:abstractNumId w:val="26"/>
  </w:num>
  <w:num w:numId="21" w16cid:durableId="1894727972">
    <w:abstractNumId w:val="27"/>
  </w:num>
  <w:num w:numId="22" w16cid:durableId="920992005">
    <w:abstractNumId w:val="21"/>
  </w:num>
  <w:num w:numId="23" w16cid:durableId="1434931497">
    <w:abstractNumId w:val="28"/>
  </w:num>
  <w:num w:numId="24" w16cid:durableId="93942019">
    <w:abstractNumId w:val="33"/>
  </w:num>
  <w:num w:numId="25" w16cid:durableId="512652082">
    <w:abstractNumId w:val="25"/>
  </w:num>
  <w:num w:numId="26" w16cid:durableId="2080472956">
    <w:abstractNumId w:val="24"/>
  </w:num>
  <w:num w:numId="27" w16cid:durableId="848373868">
    <w:abstractNumId w:val="35"/>
  </w:num>
  <w:num w:numId="28" w16cid:durableId="1316883912">
    <w:abstractNumId w:val="10"/>
  </w:num>
  <w:num w:numId="29" w16cid:durableId="357465988">
    <w:abstractNumId w:val="16"/>
  </w:num>
  <w:num w:numId="30" w16cid:durableId="1357851282">
    <w:abstractNumId w:val="32"/>
  </w:num>
  <w:num w:numId="31" w16cid:durableId="654996763">
    <w:abstractNumId w:val="34"/>
  </w:num>
  <w:num w:numId="32" w16cid:durableId="1099984431">
    <w:abstractNumId w:val="13"/>
  </w:num>
  <w:num w:numId="33" w16cid:durableId="1427192212">
    <w:abstractNumId w:val="9"/>
  </w:num>
  <w:num w:numId="34" w16cid:durableId="169488080">
    <w:abstractNumId w:val="12"/>
  </w:num>
  <w:num w:numId="35" w16cid:durableId="1588462633">
    <w:abstractNumId w:val="29"/>
  </w:num>
  <w:num w:numId="36" w16cid:durableId="105807595">
    <w:abstractNumId w:val="20"/>
  </w:num>
  <w:num w:numId="37" w16cid:durableId="467866685">
    <w:abstractNumId w:val="11"/>
  </w:num>
  <w:num w:numId="38" w16cid:durableId="1725635860">
    <w:abstractNumId w:val="14"/>
  </w:num>
  <w:num w:numId="39" w16cid:durableId="1809661562">
    <w:abstractNumId w:val="7"/>
  </w:num>
  <w:num w:numId="40" w16cid:durableId="524097483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removePersonalInformation/>
  <w:removeDateAndTime/>
  <w:embedSystemFonts/>
  <w:bordersDoNotSurroundHeader/>
  <w:bordersDoNotSurroundFooter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10"/>
  <w:drawingGridVerticalSpacing w:val="299"/>
  <w:displayHorizontalDrawingGridEvery w:val="0"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F4A"/>
    <w:rsid w:val="00001701"/>
    <w:rsid w:val="00046D7D"/>
    <w:rsid w:val="00060042"/>
    <w:rsid w:val="000645D8"/>
    <w:rsid w:val="0006783E"/>
    <w:rsid w:val="0008685D"/>
    <w:rsid w:val="00090860"/>
    <w:rsid w:val="000C26EB"/>
    <w:rsid w:val="000C3AE4"/>
    <w:rsid w:val="000F687B"/>
    <w:rsid w:val="00107D7A"/>
    <w:rsid w:val="00112FD7"/>
    <w:rsid w:val="0011733D"/>
    <w:rsid w:val="00122E75"/>
    <w:rsid w:val="001301BB"/>
    <w:rsid w:val="00150ABD"/>
    <w:rsid w:val="001738A8"/>
    <w:rsid w:val="00192977"/>
    <w:rsid w:val="001946FC"/>
    <w:rsid w:val="001A420D"/>
    <w:rsid w:val="001B37FA"/>
    <w:rsid w:val="001C6CD3"/>
    <w:rsid w:val="001E355C"/>
    <w:rsid w:val="00215C9B"/>
    <w:rsid w:val="00217C93"/>
    <w:rsid w:val="00217E20"/>
    <w:rsid w:val="00222466"/>
    <w:rsid w:val="002338FE"/>
    <w:rsid w:val="00234264"/>
    <w:rsid w:val="0024753C"/>
    <w:rsid w:val="00276026"/>
    <w:rsid w:val="0027699E"/>
    <w:rsid w:val="00284D33"/>
    <w:rsid w:val="002A2819"/>
    <w:rsid w:val="002B4549"/>
    <w:rsid w:val="002B4AFB"/>
    <w:rsid w:val="002B56D0"/>
    <w:rsid w:val="002C2FBF"/>
    <w:rsid w:val="00310F17"/>
    <w:rsid w:val="00320B67"/>
    <w:rsid w:val="00322A46"/>
    <w:rsid w:val="00326752"/>
    <w:rsid w:val="003326CB"/>
    <w:rsid w:val="003353F6"/>
    <w:rsid w:val="003375BF"/>
    <w:rsid w:val="00340161"/>
    <w:rsid w:val="00353B60"/>
    <w:rsid w:val="00353F4A"/>
    <w:rsid w:val="00355612"/>
    <w:rsid w:val="003675F3"/>
    <w:rsid w:val="00376291"/>
    <w:rsid w:val="003762CA"/>
    <w:rsid w:val="00380756"/>
    <w:rsid w:val="00380FD1"/>
    <w:rsid w:val="0038192E"/>
    <w:rsid w:val="00383D02"/>
    <w:rsid w:val="00385DE7"/>
    <w:rsid w:val="003D1B71"/>
    <w:rsid w:val="003D3CAF"/>
    <w:rsid w:val="004010B8"/>
    <w:rsid w:val="0043173A"/>
    <w:rsid w:val="00433BF9"/>
    <w:rsid w:val="00437449"/>
    <w:rsid w:val="00457B83"/>
    <w:rsid w:val="00460211"/>
    <w:rsid w:val="004628AE"/>
    <w:rsid w:val="0048023E"/>
    <w:rsid w:val="00480341"/>
    <w:rsid w:val="00491FA0"/>
    <w:rsid w:val="004B6578"/>
    <w:rsid w:val="004C4170"/>
    <w:rsid w:val="004E158A"/>
    <w:rsid w:val="004F42B7"/>
    <w:rsid w:val="004F6E1B"/>
    <w:rsid w:val="00507D35"/>
    <w:rsid w:val="00536177"/>
    <w:rsid w:val="00542FBF"/>
    <w:rsid w:val="00562E21"/>
    <w:rsid w:val="005659BE"/>
    <w:rsid w:val="00565C77"/>
    <w:rsid w:val="0056708E"/>
    <w:rsid w:val="005801E5"/>
    <w:rsid w:val="00590471"/>
    <w:rsid w:val="00594478"/>
    <w:rsid w:val="005D01FA"/>
    <w:rsid w:val="005D7D2E"/>
    <w:rsid w:val="006044DB"/>
    <w:rsid w:val="00623B9A"/>
    <w:rsid w:val="006355FF"/>
    <w:rsid w:val="00653E17"/>
    <w:rsid w:val="006674E5"/>
    <w:rsid w:val="006A08E8"/>
    <w:rsid w:val="006C25F8"/>
    <w:rsid w:val="006D79A8"/>
    <w:rsid w:val="006E10E3"/>
    <w:rsid w:val="00700EFB"/>
    <w:rsid w:val="007232AE"/>
    <w:rsid w:val="0072353B"/>
    <w:rsid w:val="00723EC2"/>
    <w:rsid w:val="00726C3D"/>
    <w:rsid w:val="00727E6F"/>
    <w:rsid w:val="00733524"/>
    <w:rsid w:val="007364A1"/>
    <w:rsid w:val="007575B6"/>
    <w:rsid w:val="00774FA0"/>
    <w:rsid w:val="00794C19"/>
    <w:rsid w:val="007B3C81"/>
    <w:rsid w:val="007D2ABE"/>
    <w:rsid w:val="007D67CA"/>
    <w:rsid w:val="007E668F"/>
    <w:rsid w:val="007F5B63"/>
    <w:rsid w:val="00803A0A"/>
    <w:rsid w:val="00834221"/>
    <w:rsid w:val="00835C88"/>
    <w:rsid w:val="00840D98"/>
    <w:rsid w:val="00846102"/>
    <w:rsid w:val="00846CB9"/>
    <w:rsid w:val="008566AA"/>
    <w:rsid w:val="008600B3"/>
    <w:rsid w:val="008633C7"/>
    <w:rsid w:val="00883348"/>
    <w:rsid w:val="008A1E6E"/>
    <w:rsid w:val="008C024F"/>
    <w:rsid w:val="008C2CFC"/>
    <w:rsid w:val="008C41C9"/>
    <w:rsid w:val="008C42A1"/>
    <w:rsid w:val="00912DC8"/>
    <w:rsid w:val="009475DC"/>
    <w:rsid w:val="00960945"/>
    <w:rsid w:val="009611CC"/>
    <w:rsid w:val="0096356B"/>
    <w:rsid w:val="00967B93"/>
    <w:rsid w:val="00972099"/>
    <w:rsid w:val="0098510B"/>
    <w:rsid w:val="009B76B0"/>
    <w:rsid w:val="009B7997"/>
    <w:rsid w:val="009D090F"/>
    <w:rsid w:val="00A14F39"/>
    <w:rsid w:val="00A31464"/>
    <w:rsid w:val="00A31B16"/>
    <w:rsid w:val="00A33613"/>
    <w:rsid w:val="00A40F2A"/>
    <w:rsid w:val="00A46B82"/>
    <w:rsid w:val="00A47A8D"/>
    <w:rsid w:val="00A47C1F"/>
    <w:rsid w:val="00A577D1"/>
    <w:rsid w:val="00A70FF2"/>
    <w:rsid w:val="00A91025"/>
    <w:rsid w:val="00AC6C7E"/>
    <w:rsid w:val="00B20E06"/>
    <w:rsid w:val="00B34AA5"/>
    <w:rsid w:val="00B4158A"/>
    <w:rsid w:val="00B61856"/>
    <w:rsid w:val="00B6466C"/>
    <w:rsid w:val="00B82675"/>
    <w:rsid w:val="00BB1B5D"/>
    <w:rsid w:val="00BB3B85"/>
    <w:rsid w:val="00BC22C7"/>
    <w:rsid w:val="00BC2370"/>
    <w:rsid w:val="00BD195A"/>
    <w:rsid w:val="00BE6B1A"/>
    <w:rsid w:val="00BF2D5A"/>
    <w:rsid w:val="00C07240"/>
    <w:rsid w:val="00C14078"/>
    <w:rsid w:val="00C4378C"/>
    <w:rsid w:val="00C51914"/>
    <w:rsid w:val="00C83B1D"/>
    <w:rsid w:val="00C92865"/>
    <w:rsid w:val="00CC0027"/>
    <w:rsid w:val="00CC1694"/>
    <w:rsid w:val="00CE1E3D"/>
    <w:rsid w:val="00D03DD4"/>
    <w:rsid w:val="00D053FA"/>
    <w:rsid w:val="00D102F2"/>
    <w:rsid w:val="00D17C88"/>
    <w:rsid w:val="00D70872"/>
    <w:rsid w:val="00DB5340"/>
    <w:rsid w:val="00DC3F0A"/>
    <w:rsid w:val="00DD0282"/>
    <w:rsid w:val="00DD5DEE"/>
    <w:rsid w:val="00DD7C15"/>
    <w:rsid w:val="00DF1D8D"/>
    <w:rsid w:val="00E26AED"/>
    <w:rsid w:val="00E3708A"/>
    <w:rsid w:val="00E41565"/>
    <w:rsid w:val="00E55146"/>
    <w:rsid w:val="00E73AB8"/>
    <w:rsid w:val="00E74A65"/>
    <w:rsid w:val="00E90A60"/>
    <w:rsid w:val="00EA0A35"/>
    <w:rsid w:val="00EB1834"/>
    <w:rsid w:val="00EC02EB"/>
    <w:rsid w:val="00EC03FC"/>
    <w:rsid w:val="00ED47F7"/>
    <w:rsid w:val="00EE7E09"/>
    <w:rsid w:val="00F0223C"/>
    <w:rsid w:val="00F217DC"/>
    <w:rsid w:val="00F26BC1"/>
    <w:rsid w:val="00F3235D"/>
    <w:rsid w:val="00F32393"/>
    <w:rsid w:val="00F41069"/>
    <w:rsid w:val="00F42B38"/>
    <w:rsid w:val="00F5012A"/>
    <w:rsid w:val="00F5121B"/>
    <w:rsid w:val="00F60EC6"/>
    <w:rsid w:val="00F6641C"/>
    <w:rsid w:val="00F878BD"/>
    <w:rsid w:val="00FB1636"/>
    <w:rsid w:val="00FD1199"/>
    <w:rsid w:val="00FE7401"/>
    <w:rsid w:val="00FF2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932ED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/>
    <w:lsdException w:name="heading 1" w:uiPriority="1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rsid w:val="00380FD1"/>
    <w:pPr>
      <w:widowControl w:val="0"/>
      <w:autoSpaceDE w:val="0"/>
      <w:autoSpaceDN w:val="0"/>
      <w:adjustRightInd w:val="0"/>
    </w:pPr>
  </w:style>
  <w:style w:type="paragraph" w:styleId="Heading1">
    <w:name w:val="heading 1"/>
    <w:basedOn w:val="Normal"/>
    <w:next w:val="Normal"/>
    <w:link w:val="Heading1Char"/>
    <w:uiPriority w:val="1"/>
    <w:qFormat/>
    <w:rsid w:val="00310F17"/>
    <w:pPr>
      <w:pBdr>
        <w:top w:val="single" w:sz="24" w:space="8" w:color="2C567A" w:themeColor="accent1"/>
      </w:pBdr>
      <w:kinsoku w:val="0"/>
      <w:overflowPunct w:val="0"/>
      <w:spacing w:before="240" w:after="120"/>
      <w:outlineLvl w:val="0"/>
    </w:pPr>
    <w:rPr>
      <w:rFonts w:asciiTheme="majorHAnsi" w:hAnsiTheme="majorHAnsi"/>
      <w:b/>
      <w:bCs/>
      <w:color w:val="2C567A" w:themeColor="accent1"/>
      <w:sz w:val="28"/>
      <w:szCs w:val="20"/>
    </w:rPr>
  </w:style>
  <w:style w:type="paragraph" w:styleId="Heading2">
    <w:name w:val="heading 2"/>
    <w:basedOn w:val="Normal"/>
    <w:next w:val="Normal"/>
    <w:link w:val="Heading2Char"/>
    <w:uiPriority w:val="9"/>
    <w:rsid w:val="00AC6C7E"/>
    <w:pPr>
      <w:kinsoku w:val="0"/>
      <w:overflowPunct w:val="0"/>
      <w:spacing w:before="360" w:after="120"/>
      <w:outlineLvl w:val="1"/>
    </w:pPr>
    <w:rPr>
      <w:rFonts w:asciiTheme="majorHAnsi" w:hAnsiTheme="majorHAnsi" w:cs="Georgia"/>
      <w:b/>
      <w:bCs/>
      <w:color w:val="0072C7" w:themeColor="accent2"/>
      <w:sz w:val="24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0223C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EE7E09"/>
    <w:rPr>
      <w:rFonts w:asciiTheme="minorHAnsi" w:hAnsiTheme="minorHAnsi" w:cs="Georgia"/>
    </w:rPr>
  </w:style>
  <w:style w:type="character" w:customStyle="1" w:styleId="Heading1Char">
    <w:name w:val="Heading 1 Char"/>
    <w:basedOn w:val="DefaultParagraphFont"/>
    <w:link w:val="Heading1"/>
    <w:uiPriority w:val="1"/>
    <w:rsid w:val="00310F17"/>
    <w:rPr>
      <w:rFonts w:asciiTheme="majorHAnsi" w:hAnsiTheme="majorHAnsi" w:cs="Georgia"/>
      <w:b/>
      <w:bCs/>
      <w:color w:val="2C567A" w:themeColor="accent1"/>
      <w:sz w:val="28"/>
    </w:rPr>
  </w:style>
  <w:style w:type="paragraph" w:styleId="ListParagraph">
    <w:name w:val="List Paragraph"/>
    <w:basedOn w:val="BodyText"/>
    <w:uiPriority w:val="34"/>
    <w:qFormat/>
    <w:rsid w:val="00F0223C"/>
    <w:pPr>
      <w:numPr>
        <w:numId w:val="2"/>
      </w:numPr>
      <w:spacing w:after="120"/>
    </w:pPr>
    <w:rPr>
      <w:szCs w:val="24"/>
    </w:rPr>
  </w:style>
  <w:style w:type="paragraph" w:customStyle="1" w:styleId="TableParagraph">
    <w:name w:val="Table Paragraph"/>
    <w:basedOn w:val="Normal"/>
    <w:uiPriority w:val="1"/>
    <w:qFormat/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59047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E7E09"/>
    <w:rPr>
      <w:rFonts w:ascii="Georgia" w:hAnsi="Georgia" w:cs="Georgia"/>
      <w:sz w:val="22"/>
      <w:szCs w:val="22"/>
    </w:rPr>
  </w:style>
  <w:style w:type="paragraph" w:styleId="Footer">
    <w:name w:val="footer"/>
    <w:basedOn w:val="Normal"/>
    <w:link w:val="FooterChar"/>
    <w:uiPriority w:val="99"/>
    <w:rsid w:val="0059047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E7E09"/>
    <w:rPr>
      <w:rFonts w:ascii="Georgia" w:hAnsi="Georgia" w:cs="Georgia"/>
      <w:sz w:val="22"/>
      <w:szCs w:val="22"/>
    </w:rPr>
  </w:style>
  <w:style w:type="table" w:styleId="TableGrid">
    <w:name w:val="Table Grid"/>
    <w:basedOn w:val="TableNormal"/>
    <w:uiPriority w:val="39"/>
    <w:rsid w:val="005904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BodyText"/>
    <w:next w:val="Normal"/>
    <w:link w:val="TitleChar"/>
    <w:uiPriority w:val="10"/>
    <w:qFormat/>
    <w:rsid w:val="00310F17"/>
    <w:pPr>
      <w:pBdr>
        <w:bottom w:val="single" w:sz="24" w:space="8" w:color="2C567A" w:themeColor="accent1"/>
      </w:pBdr>
      <w:kinsoku w:val="0"/>
      <w:overflowPunct w:val="0"/>
      <w:spacing w:before="240" w:after="480"/>
    </w:pPr>
    <w:rPr>
      <w:rFonts w:asciiTheme="majorHAnsi" w:hAnsiTheme="majorHAnsi"/>
      <w:b/>
      <w:bCs/>
      <w:color w:val="2C567A" w:themeColor="accent1"/>
      <w:sz w:val="48"/>
      <w:szCs w:val="42"/>
    </w:rPr>
  </w:style>
  <w:style w:type="character" w:customStyle="1" w:styleId="TitleChar">
    <w:name w:val="Title Char"/>
    <w:basedOn w:val="DefaultParagraphFont"/>
    <w:link w:val="Title"/>
    <w:uiPriority w:val="10"/>
    <w:rsid w:val="00310F17"/>
    <w:rPr>
      <w:rFonts w:asciiTheme="majorHAnsi" w:hAnsiTheme="majorHAnsi" w:cs="Georgia"/>
      <w:b/>
      <w:bCs/>
      <w:color w:val="2C567A" w:themeColor="accent1"/>
      <w:sz w:val="48"/>
      <w:szCs w:val="42"/>
    </w:rPr>
  </w:style>
  <w:style w:type="paragraph" w:customStyle="1" w:styleId="Information">
    <w:name w:val="Information"/>
    <w:basedOn w:val="BodyText"/>
    <w:uiPriority w:val="1"/>
    <w:qFormat/>
    <w:rsid w:val="00380FD1"/>
    <w:pPr>
      <w:kinsoku w:val="0"/>
      <w:overflowPunct w:val="0"/>
      <w:spacing w:before="4"/>
    </w:pPr>
    <w:rPr>
      <w:color w:val="666666" w:themeColor="accent4"/>
      <w:szCs w:val="17"/>
    </w:rPr>
  </w:style>
  <w:style w:type="paragraph" w:customStyle="1" w:styleId="Dates">
    <w:name w:val="Dates"/>
    <w:basedOn w:val="BodyText"/>
    <w:qFormat/>
    <w:rsid w:val="00F0223C"/>
    <w:pPr>
      <w:kinsoku w:val="0"/>
      <w:overflowPunct w:val="0"/>
    </w:pPr>
    <w:rPr>
      <w:b/>
      <w:color w:val="000000" w:themeColor="text1"/>
      <w:sz w:val="18"/>
    </w:rPr>
  </w:style>
  <w:style w:type="character" w:styleId="Strong">
    <w:name w:val="Strong"/>
    <w:basedOn w:val="DefaultParagraphFont"/>
    <w:uiPriority w:val="22"/>
    <w:qFormat/>
    <w:rsid w:val="00F0223C"/>
    <w:rPr>
      <w:b/>
      <w:bCs/>
      <w:color w:val="666666" w:themeColor="accent4"/>
    </w:rPr>
  </w:style>
  <w:style w:type="character" w:styleId="PlaceholderText">
    <w:name w:val="Placeholder Text"/>
    <w:basedOn w:val="DefaultParagraphFont"/>
    <w:uiPriority w:val="99"/>
    <w:semiHidden/>
    <w:rsid w:val="00222466"/>
    <w:rPr>
      <w:color w:val="808080"/>
    </w:rPr>
  </w:style>
  <w:style w:type="paragraph" w:styleId="Date">
    <w:name w:val="Date"/>
    <w:basedOn w:val="Normal"/>
    <w:next w:val="Normal"/>
    <w:link w:val="DateChar"/>
    <w:uiPriority w:val="99"/>
    <w:rsid w:val="00222466"/>
    <w:pPr>
      <w:spacing w:line="480" w:lineRule="auto"/>
    </w:pPr>
  </w:style>
  <w:style w:type="character" w:customStyle="1" w:styleId="DateChar">
    <w:name w:val="Date Char"/>
    <w:basedOn w:val="DefaultParagraphFont"/>
    <w:link w:val="Date"/>
    <w:uiPriority w:val="99"/>
    <w:rsid w:val="00222466"/>
    <w:rPr>
      <w:rFonts w:asciiTheme="minorHAnsi" w:hAnsiTheme="minorHAnsi" w:cs="Georgia"/>
      <w:sz w:val="22"/>
      <w:szCs w:val="22"/>
    </w:rPr>
  </w:style>
  <w:style w:type="paragraph" w:styleId="NoSpacing">
    <w:name w:val="No Spacing"/>
    <w:uiPriority w:val="1"/>
    <w:rsid w:val="00B6466C"/>
    <w:pPr>
      <w:widowControl w:val="0"/>
      <w:autoSpaceDE w:val="0"/>
      <w:autoSpaceDN w:val="0"/>
      <w:adjustRightInd w:val="0"/>
    </w:pPr>
    <w:rPr>
      <w:rFonts w:cs="Georgia"/>
      <w:sz w:val="8"/>
    </w:rPr>
  </w:style>
  <w:style w:type="character" w:customStyle="1" w:styleId="Heading2Char">
    <w:name w:val="Heading 2 Char"/>
    <w:basedOn w:val="DefaultParagraphFont"/>
    <w:link w:val="Heading2"/>
    <w:uiPriority w:val="9"/>
    <w:rsid w:val="00AC6C7E"/>
    <w:rPr>
      <w:rFonts w:asciiTheme="majorHAnsi" w:hAnsiTheme="majorHAnsi" w:cs="Georgia"/>
      <w:b/>
      <w:bCs/>
      <w:color w:val="0072C7" w:themeColor="accent2"/>
      <w:sz w:val="24"/>
      <w:szCs w:val="20"/>
      <w:u w:val="single"/>
    </w:rPr>
  </w:style>
  <w:style w:type="paragraph" w:customStyle="1" w:styleId="Experience">
    <w:name w:val="Experience"/>
    <w:basedOn w:val="Normal"/>
    <w:qFormat/>
    <w:rsid w:val="00AC6C7E"/>
    <w:pPr>
      <w:widowControl/>
      <w:autoSpaceDE/>
      <w:autoSpaceDN/>
      <w:adjustRightInd/>
      <w:spacing w:after="200"/>
    </w:pPr>
    <w:rPr>
      <w:rFonts w:eastAsiaTheme="minorHAnsi" w:cstheme="minorBidi"/>
      <w:szCs w:val="24"/>
    </w:rPr>
  </w:style>
  <w:style w:type="paragraph" w:styleId="ListBullet">
    <w:name w:val="List Bullet"/>
    <w:basedOn w:val="Normal"/>
    <w:uiPriority w:val="99"/>
    <w:rsid w:val="00AC6C7E"/>
    <w:pPr>
      <w:numPr>
        <w:numId w:val="3"/>
      </w:numPr>
      <w:contextualSpacing/>
    </w:pPr>
    <w:rPr>
      <w:rFonts w:cs="Georgia"/>
    </w:rPr>
  </w:style>
  <w:style w:type="paragraph" w:customStyle="1" w:styleId="SchoolName">
    <w:name w:val="School Name"/>
    <w:basedOn w:val="Normal"/>
    <w:uiPriority w:val="1"/>
    <w:rsid w:val="00353B60"/>
    <w:rPr>
      <w:rFonts w:cs="Calibri"/>
      <w:b/>
    </w:rPr>
  </w:style>
  <w:style w:type="paragraph" w:styleId="NormalWeb">
    <w:name w:val="Normal (Web)"/>
    <w:basedOn w:val="Normal"/>
    <w:uiPriority w:val="99"/>
    <w:unhideWhenUsed/>
    <w:pPr>
      <w:widowControl/>
      <w:autoSpaceDE/>
      <w:autoSpaceDN/>
      <w:adjustRightInd/>
    </w:pPr>
    <w:rPr>
      <w:rFonts w:ascii="Times New Roman" w:eastAsiaTheme="minorEastAsia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61856"/>
    <w:pPr>
      <w:adjustRightInd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1856"/>
    <w:rPr>
      <w:rFonts w:ascii="Segoe UI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B61856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B61856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B61856"/>
    <w:rPr>
      <w:color w:val="0563C1" w:themeColor="hyperlink"/>
      <w:u w:val="single"/>
    </w:rPr>
  </w:style>
  <w:style w:type="paragraph" w:customStyle="1" w:styleId="Normal1">
    <w:name w:val="Normal1"/>
    <w:rsid w:val="00B61856"/>
    <w:pPr>
      <w:widowControl w:val="0"/>
    </w:pPr>
    <w:rPr>
      <w:rFonts w:ascii="Times New Roman" w:hAnsi="Times New Roman"/>
    </w:rPr>
  </w:style>
  <w:style w:type="paragraph" w:styleId="BodyText2">
    <w:name w:val="Body Text 2"/>
    <w:basedOn w:val="Normal"/>
    <w:link w:val="BodyText2Char"/>
    <w:uiPriority w:val="99"/>
    <w:unhideWhenUsed/>
    <w:rsid w:val="00B61856"/>
    <w:pPr>
      <w:adjustRightInd/>
      <w:spacing w:after="120" w:line="480" w:lineRule="auto"/>
    </w:pPr>
    <w:rPr>
      <w:rFonts w:ascii="Times New Roman" w:hAnsi="Times New Roman"/>
    </w:rPr>
  </w:style>
  <w:style w:type="character" w:customStyle="1" w:styleId="BodyText2Char">
    <w:name w:val="Body Text 2 Char"/>
    <w:basedOn w:val="DefaultParagraphFont"/>
    <w:link w:val="BodyText2"/>
    <w:uiPriority w:val="99"/>
    <w:rsid w:val="00B61856"/>
    <w:rPr>
      <w:rFonts w:ascii="Times New Roman" w:hAnsi="Times New Roman"/>
    </w:rPr>
  </w:style>
  <w:style w:type="paragraph" w:customStyle="1" w:styleId="Title1">
    <w:name w:val="Title1"/>
    <w:basedOn w:val="Normal"/>
    <w:rsid w:val="00B6185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sc">
    <w:name w:val="desc"/>
    <w:basedOn w:val="Normal"/>
    <w:rsid w:val="00B6185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tails">
    <w:name w:val="details"/>
    <w:basedOn w:val="Normal"/>
    <w:rsid w:val="00B61856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jrnl">
    <w:name w:val="jrnl"/>
    <w:basedOn w:val="DefaultParagraphFont"/>
    <w:rsid w:val="00B61856"/>
  </w:style>
  <w:style w:type="character" w:customStyle="1" w:styleId="apple-converted-space">
    <w:name w:val="apple-converted-space"/>
    <w:basedOn w:val="DefaultParagraphFont"/>
    <w:rsid w:val="00B61856"/>
  </w:style>
  <w:style w:type="character" w:styleId="UnresolvedMention">
    <w:name w:val="Unresolved Mention"/>
    <w:basedOn w:val="DefaultParagraphFont"/>
    <w:uiPriority w:val="99"/>
    <w:semiHidden/>
    <w:unhideWhenUsed/>
    <w:rsid w:val="00B61856"/>
    <w:rPr>
      <w:color w:val="605E5C"/>
      <w:shd w:val="clear" w:color="auto" w:fill="E1DFDD"/>
    </w:rPr>
  </w:style>
  <w:style w:type="paragraph" w:customStyle="1" w:styleId="Default">
    <w:name w:val="Default"/>
    <w:rsid w:val="00B61856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770850">
      <w:bodyDiv w:val="1"/>
      <w:marLeft w:val="30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8546">
      <w:bodyDiv w:val="1"/>
      <w:marLeft w:val="30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7806">
      <w:bodyDiv w:val="1"/>
      <w:marLeft w:val="30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446">
      <w:bodyDiv w:val="1"/>
      <w:marLeft w:val="30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1566">
      <w:bodyDiv w:val="1"/>
      <w:marLeft w:val="30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9885">
      <w:bodyDiv w:val="1"/>
      <w:marLeft w:val="30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3603">
      <w:bodyDiv w:val="1"/>
      <w:marLeft w:val="30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0975">
      <w:bodyDiv w:val="1"/>
      <w:marLeft w:val="30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3035">
      <w:bodyDiv w:val="1"/>
      <w:marLeft w:val="30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7096">
      <w:bodyDiv w:val="1"/>
      <w:marLeft w:val="30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4655">
      <w:bodyDiv w:val="1"/>
      <w:marLeft w:val="30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4391">
      <w:bodyDiv w:val="1"/>
      <w:marLeft w:val="30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3014">
      <w:bodyDiv w:val="1"/>
      <w:marLeft w:val="30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6509">
      <w:bodyDiv w:val="1"/>
      <w:marLeft w:val="30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5022">
      <w:bodyDiv w:val="1"/>
      <w:marLeft w:val="30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10755">
      <w:bodyDiv w:val="1"/>
      <w:marLeft w:val="30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3048">
      <w:bodyDiv w:val="1"/>
      <w:marLeft w:val="30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6068">
      <w:bodyDiv w:val="1"/>
      <w:marLeft w:val="30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66139">
      <w:bodyDiv w:val="1"/>
      <w:marLeft w:val="30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jp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image" Target="media/image5.jp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jpg"/><Relationship Id="rId1" Type="http://schemas.openxmlformats.org/officeDocument/2006/relationships/image" Target="media/image7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hammad\AppData\Roaming\Microsoft\Templates\Blue%20spheres%20resume.dotx" TargetMode="External"/></Relationships>
</file>

<file path=word/theme/theme1.xml><?xml version="1.0" encoding="utf-8"?>
<a:theme xmlns:a="http://schemas.openxmlformats.org/drawingml/2006/main" name="StoneSet">
  <a:themeElements>
    <a:clrScheme name="Contoso v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C567A"/>
      </a:accent1>
      <a:accent2>
        <a:srgbClr val="0072C7"/>
      </a:accent2>
      <a:accent3>
        <a:srgbClr val="0D1D51"/>
      </a:accent3>
      <a:accent4>
        <a:srgbClr val="666666"/>
      </a:accent4>
      <a:accent5>
        <a:srgbClr val="3C76A6"/>
      </a:accent5>
      <a:accent6>
        <a:srgbClr val="1E44BC"/>
      </a:accent6>
      <a:hlink>
        <a:srgbClr val="0563C1"/>
      </a:hlink>
      <a:folHlink>
        <a:srgbClr val="954F72"/>
      </a:folHlink>
    </a:clrScheme>
    <a:fontScheme name="Contoso v1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noFill/>
        <a:ln w="12700" cap="flat" cmpd="sng" algn="ctr">
          <a:solidFill>
            <a:sysClr val="windowText" lastClr="000000"/>
          </a:solidFill>
          <a:prstDash val="solid"/>
          <a:miter lim="800000"/>
        </a:ln>
        <a:effectLst/>
      </a:spPr>
      <a:bodyPr rtlCol="0" anchor="ctr"/>
      <a:lstStyle/>
    </a:spDef>
  </a:objectDefaults>
  <a:extraClrSchemeLst/>
  <a:extLst>
    <a:ext uri="{05A4C25C-085E-4340-85A3-A5531E510DB2}">
      <thm15:themeFamily xmlns:thm15="http://schemas.microsoft.com/office/thememl/2012/main" name="StoneSet" id="{F2BFEA35-E3A2-864B-9B31-47C3D98EAA98}" vid="{CDA613A3-2608-854A-9071-CC13B290F31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8C0207-4C1F-41E3-A496-BDC896D6177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7FAE2FD-C3EB-4172-BC64-DC3468801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377303-89CA-48CF-B410-2734A6C94E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7019A6F-1895-412B-A6F7-CFDFA4F97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Blue spheres resume.dotx</Template>
  <TotalTime>0</TotalTime>
  <Pages>40</Pages>
  <Words>7658</Words>
  <Characters>43656</Characters>
  <Application>Microsoft Office Word</Application>
  <DocSecurity>2</DocSecurity>
  <Lines>363</Lines>
  <Paragraphs>102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2026-05-13T06:00:00Z</dcterms:created>
  <dcterms:modified xsi:type="dcterms:W3CDTF">2026-05-18T09:56:00Z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